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38" w:rsidRPr="000E6A38" w:rsidRDefault="00105257" w:rsidP="00894ED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SEKCJA </w:t>
      </w:r>
      <w:r w:rsidR="000E6A38" w:rsidRPr="000E6A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1. Identyfikacja substancji/mieszaniny i identyfikacja </w:t>
      </w:r>
      <w:r w:rsidR="00CC4F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spółki/</w:t>
      </w:r>
      <w:r w:rsidR="000E6A38" w:rsidRPr="000E6A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przedsiębiorstwa </w:t>
      </w:r>
    </w:p>
    <w:p w:rsidR="000E6A38" w:rsidRPr="00F879D1" w:rsidRDefault="000E6A38" w:rsidP="00894E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879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Identyfikator produktu </w:t>
      </w:r>
    </w:p>
    <w:p w:rsidR="000E6A38" w:rsidRPr="000E6A38" w:rsidRDefault="000E6A38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79D1">
        <w:rPr>
          <w:rFonts w:ascii="Arial" w:eastAsia="Times New Roman" w:hAnsi="Arial" w:cs="Arial"/>
          <w:sz w:val="20"/>
          <w:szCs w:val="20"/>
          <w:lang w:eastAsia="pl-PL"/>
        </w:rPr>
        <w:t xml:space="preserve">Identyfikator </w:t>
      </w:r>
      <w:r w:rsidR="00AD3BCE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="0052009E" w:rsidRPr="0052009E">
        <w:t xml:space="preserve"> </w:t>
      </w:r>
      <w:r w:rsidR="00C42AE7">
        <w:rPr>
          <w:rFonts w:ascii="Arial" w:eastAsia="Times New Roman" w:hAnsi="Arial" w:cs="Arial"/>
          <w:sz w:val="20"/>
          <w:szCs w:val="20"/>
          <w:lang w:eastAsia="pl-PL"/>
        </w:rPr>
        <w:t xml:space="preserve">ZMYWACZ </w:t>
      </w:r>
      <w:r w:rsidR="00064F39">
        <w:rPr>
          <w:rFonts w:ascii="Arial" w:eastAsia="Times New Roman" w:hAnsi="Arial" w:cs="Arial"/>
          <w:sz w:val="20"/>
          <w:szCs w:val="20"/>
          <w:lang w:eastAsia="pl-PL"/>
        </w:rPr>
        <w:t>PC-1</w:t>
      </w:r>
    </w:p>
    <w:p w:rsidR="00063717" w:rsidRPr="00C42AE7" w:rsidRDefault="000E6A38" w:rsidP="000637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E6A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Istotne zidentyfikowane zastosowania substancji lu</w:t>
      </w:r>
      <w:r w:rsidRPr="00B010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b mieszaniny oraz zastosowania odradzane </w:t>
      </w:r>
    </w:p>
    <w:p w:rsidR="004525CB" w:rsidRDefault="00063717" w:rsidP="0006371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63717">
        <w:rPr>
          <w:rFonts w:ascii="Arial" w:eastAsia="Times New Roman" w:hAnsi="Arial" w:cs="Arial"/>
          <w:bCs/>
          <w:sz w:val="20"/>
          <w:szCs w:val="20"/>
          <w:lang w:eastAsia="pl-PL"/>
        </w:rPr>
        <w:t>Produkt przeznaczony do stosowania wyłącznie na instalacjach spełniających standardy emisyjne.</w:t>
      </w:r>
    </w:p>
    <w:p w:rsidR="000E6A38" w:rsidRPr="000E6A38" w:rsidRDefault="000E6A38" w:rsidP="00894E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E6A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dotyczące dostawcy karty charakterystyki </w:t>
      </w:r>
    </w:p>
    <w:p w:rsidR="000E6A38" w:rsidRPr="000E6A38" w:rsidRDefault="000E6A38" w:rsidP="00894ED2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E6A38">
        <w:rPr>
          <w:rFonts w:ascii="Arial" w:eastAsia="Times New Roman" w:hAnsi="Arial" w:cs="Arial"/>
          <w:bCs/>
          <w:sz w:val="20"/>
          <w:szCs w:val="20"/>
          <w:lang w:eastAsia="pl-PL"/>
        </w:rPr>
        <w:t>Producent:</w:t>
      </w:r>
      <w:r w:rsidRPr="000E6A38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Innowacyjno-Wdrożeniowa Spółka z o.o. ”SOPUR”,    Regon :  001346500</w:t>
      </w:r>
    </w:p>
    <w:p w:rsidR="000E6A38" w:rsidRPr="000E6A38" w:rsidRDefault="000E6A38" w:rsidP="00894ED2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E6A38">
        <w:rPr>
          <w:rFonts w:ascii="Arial" w:eastAsia="Times New Roman" w:hAnsi="Arial" w:cs="Arial"/>
          <w:bCs/>
          <w:sz w:val="20"/>
          <w:szCs w:val="20"/>
          <w:lang w:eastAsia="pl-PL"/>
        </w:rPr>
        <w:t>Adres:</w:t>
      </w:r>
      <w:r w:rsidRPr="000E6A3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0E6A38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ul. </w:t>
      </w:r>
      <w:r w:rsidR="00064F39">
        <w:rPr>
          <w:rFonts w:ascii="Arial" w:eastAsia="Times New Roman" w:hAnsi="Arial" w:cs="Arial"/>
          <w:bCs/>
          <w:sz w:val="20"/>
          <w:szCs w:val="20"/>
          <w:lang w:eastAsia="pl-PL"/>
        </w:rPr>
        <w:t>Jakóba Hechlińskiego 19</w:t>
      </w:r>
      <w:r w:rsidRPr="000E6A38">
        <w:rPr>
          <w:rFonts w:ascii="Arial" w:eastAsia="Times New Roman" w:hAnsi="Arial" w:cs="Arial"/>
          <w:bCs/>
          <w:sz w:val="20"/>
          <w:szCs w:val="20"/>
          <w:lang w:eastAsia="pl-PL"/>
        </w:rPr>
        <w:t>,  85-825 Bydgoszcz</w:t>
      </w:r>
    </w:p>
    <w:p w:rsidR="000E6A38" w:rsidRPr="000E6A38" w:rsidRDefault="000E6A38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6A38">
        <w:rPr>
          <w:rFonts w:ascii="Arial" w:eastAsia="Times New Roman" w:hAnsi="Arial" w:cs="Arial"/>
          <w:sz w:val="20"/>
          <w:szCs w:val="20"/>
          <w:lang w:eastAsia="pl-PL"/>
        </w:rPr>
        <w:t xml:space="preserve">Nr telefonu: </w:t>
      </w:r>
      <w:r w:rsidRPr="000E6A3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52 587 23 40;        fax:  52 587 23 45;       </w:t>
      </w:r>
    </w:p>
    <w:p w:rsidR="000E6A38" w:rsidRPr="000E6A38" w:rsidRDefault="000E6A38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6A38">
        <w:rPr>
          <w:rFonts w:ascii="Arial" w:eastAsia="Times New Roman" w:hAnsi="Arial" w:cs="Arial"/>
          <w:sz w:val="20"/>
          <w:szCs w:val="20"/>
          <w:lang w:eastAsia="pl-PL"/>
        </w:rPr>
        <w:t>e-mail:</w:t>
      </w:r>
      <w:r w:rsidRPr="000E6A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6A38">
        <w:rPr>
          <w:rFonts w:ascii="Arial" w:eastAsia="Times New Roman" w:hAnsi="Arial" w:cs="Arial"/>
          <w:sz w:val="20"/>
          <w:szCs w:val="20"/>
          <w:lang w:eastAsia="pl-PL"/>
        </w:rPr>
        <w:tab/>
      </w:r>
      <w:hyperlink r:id="rId9" w:history="1">
        <w:r w:rsidRPr="00894ED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office@sopur.com.pl</w:t>
        </w:r>
      </w:hyperlink>
      <w:r w:rsidRPr="000E6A38">
        <w:rPr>
          <w:rFonts w:ascii="Arial" w:eastAsia="Times New Roman" w:hAnsi="Arial" w:cs="Arial"/>
          <w:sz w:val="20"/>
          <w:szCs w:val="20"/>
          <w:lang w:eastAsia="pl-PL"/>
        </w:rPr>
        <w:t xml:space="preserve"> ;</w:t>
      </w:r>
    </w:p>
    <w:p w:rsidR="000E6A38" w:rsidRPr="000E6A38" w:rsidRDefault="000E6A38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6A38">
        <w:rPr>
          <w:rFonts w:ascii="Arial" w:eastAsia="Times New Roman" w:hAnsi="Arial" w:cs="Arial"/>
          <w:sz w:val="20"/>
          <w:szCs w:val="20"/>
          <w:lang w:eastAsia="pl-PL"/>
        </w:rPr>
        <w:t xml:space="preserve">Osoba odpowiedzialna za sporządzenie </w:t>
      </w:r>
      <w:proofErr w:type="spellStart"/>
      <w:r w:rsidRPr="000E6A38">
        <w:rPr>
          <w:rFonts w:ascii="Arial" w:eastAsia="Times New Roman" w:hAnsi="Arial" w:cs="Arial"/>
          <w:sz w:val="20"/>
          <w:szCs w:val="20"/>
          <w:lang w:eastAsia="pl-PL"/>
        </w:rPr>
        <w:t>KCh</w:t>
      </w:r>
      <w:proofErr w:type="spellEnd"/>
      <w:r w:rsidRPr="000E6A38">
        <w:rPr>
          <w:rFonts w:ascii="Arial" w:eastAsia="Times New Roman" w:hAnsi="Arial" w:cs="Arial"/>
          <w:sz w:val="20"/>
          <w:szCs w:val="20"/>
          <w:lang w:eastAsia="pl-PL"/>
        </w:rPr>
        <w:t xml:space="preserve"> : Krzysztof Kosakowski ;  e-mail: </w:t>
      </w:r>
      <w:hyperlink r:id="rId10" w:history="1">
        <w:r w:rsidRPr="00894E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kkosakowski@sopur.com.pl</w:t>
        </w:r>
      </w:hyperlink>
      <w:r w:rsidRPr="000E6A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6A38" w:rsidRPr="000E6A38" w:rsidRDefault="000E6A38" w:rsidP="00894E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E6A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Numer telefonu alarmowego </w:t>
      </w:r>
    </w:p>
    <w:p w:rsidR="000E6A38" w:rsidRPr="00894ED2" w:rsidRDefault="000E6A38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6A38">
        <w:rPr>
          <w:rFonts w:ascii="Arial" w:eastAsia="Times New Roman" w:hAnsi="Arial" w:cs="Arial"/>
          <w:sz w:val="20"/>
          <w:szCs w:val="20"/>
          <w:lang w:eastAsia="pl-PL"/>
        </w:rPr>
        <w:t xml:space="preserve">52 587 23 </w:t>
      </w:r>
      <w:r w:rsidR="00FF4930">
        <w:rPr>
          <w:rFonts w:ascii="Arial" w:eastAsia="Times New Roman" w:hAnsi="Arial" w:cs="Arial"/>
          <w:sz w:val="20"/>
          <w:szCs w:val="20"/>
          <w:lang w:eastAsia="pl-PL"/>
        </w:rPr>
        <w:t>85</w:t>
      </w:r>
      <w:r w:rsidRPr="000E6A38">
        <w:rPr>
          <w:rFonts w:ascii="Arial" w:eastAsia="Times New Roman" w:hAnsi="Arial" w:cs="Arial"/>
          <w:sz w:val="20"/>
          <w:szCs w:val="20"/>
          <w:lang w:eastAsia="pl-PL"/>
        </w:rPr>
        <w:t xml:space="preserve">    czynny w godz.  7</w:t>
      </w:r>
      <w:r w:rsidRPr="000E6A3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 w:rsidRPr="000E6A38">
        <w:rPr>
          <w:rFonts w:ascii="Arial" w:eastAsia="Times New Roman" w:hAnsi="Arial" w:cs="Arial"/>
          <w:sz w:val="20"/>
          <w:szCs w:val="20"/>
          <w:lang w:eastAsia="pl-PL"/>
        </w:rPr>
        <w:t>-15</w:t>
      </w:r>
      <w:r w:rsidRPr="000E6A3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 w:rsidRPr="000E6A3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6A38" w:rsidRPr="00894ED2" w:rsidRDefault="000E6A38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6D53" w:rsidRPr="00A11161" w:rsidRDefault="00105257" w:rsidP="00A111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SEKCJA </w:t>
      </w:r>
      <w:r w:rsidR="000E6A38" w:rsidRPr="000E6A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2. Identyfikacja zagrożeń </w:t>
      </w:r>
      <w:r w:rsidR="00046D53"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046D53"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046D53" w:rsidRPr="00046D53" w:rsidRDefault="00046D53" w:rsidP="00046D53">
      <w:pPr>
        <w:spacing w:after="0" w:line="240" w:lineRule="auto"/>
        <w:ind w:right="30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2.1. Klasyfikacja substancji </w:t>
      </w:r>
      <w:r w:rsidR="00CC4F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lub mieszaniny</w:t>
      </w:r>
    </w:p>
    <w:p w:rsidR="00046D53" w:rsidRPr="00046D53" w:rsidRDefault="00046D53" w:rsidP="00046D53">
      <w:pPr>
        <w:spacing w:after="0" w:line="240" w:lineRule="auto"/>
        <w:ind w:left="1134" w:right="30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Flam. </w:t>
      </w:r>
      <w:proofErr w:type="spellStart"/>
      <w:r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>Liq</w:t>
      </w:r>
      <w:proofErr w:type="spellEnd"/>
      <w:r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2 </w:t>
      </w:r>
      <w:r w:rsidR="00A111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H225  </w:t>
      </w:r>
      <w:r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Wysoce łatwopalna ciecz i pary (Kategoria 2)</w:t>
      </w:r>
    </w:p>
    <w:p w:rsidR="00410B7C" w:rsidRDefault="00410B7C" w:rsidP="00046D53">
      <w:pPr>
        <w:spacing w:after="0" w:line="240" w:lineRule="auto"/>
        <w:ind w:left="1134" w:right="30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Skin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Irrit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 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>H315</w:t>
      </w:r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Działa drażniąco na skórę (Kategoria 2)</w:t>
      </w:r>
    </w:p>
    <w:p w:rsidR="00046D53" w:rsidRDefault="00046D53" w:rsidP="00046D53">
      <w:pPr>
        <w:spacing w:after="0" w:line="240" w:lineRule="auto"/>
        <w:ind w:left="1134" w:right="30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proofErr w:type="spellStart"/>
      <w:r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>Eye</w:t>
      </w:r>
      <w:proofErr w:type="spellEnd"/>
      <w:r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410B7C">
        <w:rPr>
          <w:rFonts w:ascii="Arial" w:eastAsia="Times New Roman" w:hAnsi="Arial" w:cs="Arial"/>
          <w:bCs/>
          <w:sz w:val="20"/>
          <w:szCs w:val="20"/>
          <w:lang w:eastAsia="pl-PL"/>
        </w:rPr>
        <w:t>Dam.</w:t>
      </w:r>
      <w:r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410B7C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A111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>H31</w:t>
      </w:r>
      <w:r w:rsidR="00410B7C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410B7C"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>Powoduje poważne uszkodzenie oczu</w:t>
      </w:r>
      <w:r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(Kategoria </w:t>
      </w:r>
      <w:r w:rsidR="00410B7C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046D53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410B7C" w:rsidRPr="00046D53" w:rsidRDefault="00410B7C" w:rsidP="00046D53">
      <w:pPr>
        <w:spacing w:after="0" w:line="240" w:lineRule="auto"/>
        <w:ind w:left="1134" w:right="30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Skin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Sense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H317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>Może powodować reakcję alergiczną skóry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(Kategoria 1)</w:t>
      </w:r>
    </w:p>
    <w:p w:rsidR="00410B7C" w:rsidRDefault="00410B7C" w:rsidP="00410B7C">
      <w:pPr>
        <w:spacing w:after="0" w:line="240" w:lineRule="auto"/>
        <w:ind w:left="2838" w:right="301" w:hanging="17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proofErr w:type="spellStart"/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>Aquatic</w:t>
      </w:r>
      <w:proofErr w:type="spellEnd"/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>Chronic</w:t>
      </w:r>
      <w:proofErr w:type="spellEnd"/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C10B0F" w:rsidRPr="00C10B0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H411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>Działa toksycznie na organizmy wodne, powodując długotrwałe skutki. (toksyczność przewlekła; Kategoria 2)</w:t>
      </w:r>
    </w:p>
    <w:p w:rsidR="00046D53" w:rsidRPr="00046D53" w:rsidRDefault="00046D53" w:rsidP="00410B7C">
      <w:pPr>
        <w:spacing w:after="0" w:line="240" w:lineRule="auto"/>
        <w:ind w:right="30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2.2. Elementy oznakowania </w:t>
      </w:r>
    </w:p>
    <w:p w:rsidR="00046D53" w:rsidRPr="00046D53" w:rsidRDefault="00046D53" w:rsidP="00046D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sz w:val="20"/>
          <w:szCs w:val="20"/>
          <w:lang w:eastAsia="pl-PL"/>
        </w:rPr>
        <w:t>Identyfikator produktu:</w:t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42AE7">
        <w:rPr>
          <w:rFonts w:ascii="Arial" w:eastAsia="Times New Roman" w:hAnsi="Arial" w:cs="Arial"/>
          <w:sz w:val="20"/>
          <w:szCs w:val="20"/>
          <w:lang w:eastAsia="pl-PL"/>
        </w:rPr>
        <w:t xml:space="preserve">ZMYWACZ </w:t>
      </w:r>
      <w:r w:rsidR="00917691">
        <w:rPr>
          <w:rFonts w:ascii="Arial" w:eastAsia="Times New Roman" w:hAnsi="Arial" w:cs="Arial"/>
          <w:sz w:val="20"/>
          <w:szCs w:val="20"/>
          <w:lang w:eastAsia="pl-PL"/>
        </w:rPr>
        <w:t xml:space="preserve"> PC-1</w:t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46D53" w:rsidRPr="00046D53" w:rsidRDefault="00046D53" w:rsidP="00046D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sz w:val="20"/>
          <w:szCs w:val="20"/>
          <w:lang w:eastAsia="pl-PL"/>
        </w:rPr>
        <w:t>Producent:</w:t>
      </w:r>
      <w:r w:rsidRPr="00046D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46D5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>Innowacyjno-Wdrożeniowa Spółka z o.o. ”SOPUR”,    Regon :  001346500</w:t>
      </w:r>
    </w:p>
    <w:p w:rsidR="00046D53" w:rsidRPr="00046D53" w:rsidRDefault="00046D53" w:rsidP="00046D53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sz w:val="20"/>
          <w:szCs w:val="20"/>
          <w:lang w:eastAsia="pl-PL"/>
        </w:rPr>
        <w:t>Adres:</w:t>
      </w:r>
      <w:r w:rsidRPr="00046D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ul. </w:t>
      </w:r>
      <w:r w:rsidR="00917691">
        <w:rPr>
          <w:rFonts w:ascii="Arial" w:eastAsia="Times New Roman" w:hAnsi="Arial" w:cs="Arial"/>
          <w:sz w:val="20"/>
          <w:szCs w:val="20"/>
          <w:lang w:eastAsia="pl-PL"/>
        </w:rPr>
        <w:t>Jakóba Hechlińskiego 19</w:t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>,  85-825 Bydgoszcz</w:t>
      </w:r>
    </w:p>
    <w:p w:rsidR="00046D53" w:rsidRPr="00046D53" w:rsidRDefault="00046D53" w:rsidP="00046D53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 w:rsidRPr="00046D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/+48 52/ 587 23 40 </w:t>
      </w:r>
    </w:p>
    <w:p w:rsidR="00046D53" w:rsidRPr="00046D53" w:rsidRDefault="00046D53" w:rsidP="00046D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sz w:val="20"/>
          <w:szCs w:val="20"/>
          <w:lang w:eastAsia="pl-PL"/>
        </w:rPr>
        <w:t xml:space="preserve">Piktogramy: </w:t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46D53" w:rsidRPr="00046D53" w:rsidRDefault="00046D53" w:rsidP="00046D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D6C4BFB" wp14:editId="7EABA84F">
            <wp:extent cx="786765" cy="7499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1A64CD85" wp14:editId="282D33AC">
            <wp:extent cx="743802" cy="74380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39" cy="7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7C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   </w:t>
      </w:r>
      <w:r w:rsidR="00410B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3D87F7E" wp14:editId="239FBC26">
            <wp:extent cx="743803" cy="74380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10" cy="74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color w:val="253B74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color w:val="253B74"/>
          <w:sz w:val="20"/>
          <w:szCs w:val="20"/>
          <w:lang w:eastAsia="pl-PL"/>
        </w:rPr>
        <w:tab/>
      </w:r>
    </w:p>
    <w:p w:rsidR="00917691" w:rsidRDefault="00046D53" w:rsidP="00046D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sz w:val="20"/>
          <w:szCs w:val="20"/>
          <w:lang w:eastAsia="pl-PL"/>
        </w:rPr>
        <w:t>Hasło ostrzegawcze:</w:t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10B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>NIEBEZPIECZEŃSTWO</w:t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46D53" w:rsidRPr="00046D53" w:rsidRDefault="00917691" w:rsidP="009176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Zawiera: </w:t>
      </w:r>
      <w:r w:rsidR="00046D53" w:rsidRPr="00046D5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17691">
        <w:rPr>
          <w:rFonts w:ascii="Arial" w:eastAsia="Times New Roman" w:hAnsi="Arial" w:cs="Arial"/>
          <w:sz w:val="20"/>
          <w:szCs w:val="20"/>
          <w:lang w:eastAsia="pl-PL"/>
        </w:rPr>
        <w:t>D-limonen 60-100%</w:t>
      </w:r>
      <w:r w:rsidR="00046D53" w:rsidRPr="00046D53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</w:p>
    <w:p w:rsidR="00046D53" w:rsidRPr="00046D53" w:rsidRDefault="00046D53" w:rsidP="00046D53">
      <w:pPr>
        <w:spacing w:after="0" w:line="240" w:lineRule="auto"/>
        <w:ind w:right="3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sz w:val="20"/>
          <w:szCs w:val="20"/>
          <w:lang w:eastAsia="pl-PL"/>
        </w:rPr>
        <w:t xml:space="preserve">Zwroty określające zagrożenie: </w:t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10B7C" w:rsidRDefault="00410B7C" w:rsidP="00410B7C">
      <w:pPr>
        <w:spacing w:after="0" w:line="240" w:lineRule="auto"/>
        <w:ind w:left="3544" w:right="30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Wysoce łatwopalna ciecz i pary </w:t>
      </w:r>
    </w:p>
    <w:p w:rsidR="00410B7C" w:rsidRDefault="00410B7C" w:rsidP="00410B7C">
      <w:pPr>
        <w:spacing w:after="0" w:line="240" w:lineRule="auto"/>
        <w:ind w:left="3544" w:right="30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 drażniąco na skórę </w:t>
      </w:r>
    </w:p>
    <w:p w:rsidR="00410B7C" w:rsidRPr="00410B7C" w:rsidRDefault="00410B7C" w:rsidP="00410B7C">
      <w:pPr>
        <w:spacing w:after="0" w:line="240" w:lineRule="auto"/>
        <w:ind w:left="3544" w:right="30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>Powoduje poważne uszkodzenie oczu</w:t>
      </w:r>
    </w:p>
    <w:p w:rsidR="00410B7C" w:rsidRDefault="00410B7C" w:rsidP="00410B7C">
      <w:pPr>
        <w:spacing w:after="0" w:line="240" w:lineRule="auto"/>
        <w:ind w:left="3544" w:right="30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Może powodować reakcję alergiczną skóry </w:t>
      </w:r>
    </w:p>
    <w:p w:rsidR="00046D53" w:rsidRPr="00046D53" w:rsidRDefault="00410B7C" w:rsidP="00410B7C">
      <w:pPr>
        <w:spacing w:after="0" w:line="240" w:lineRule="auto"/>
        <w:ind w:left="3544" w:right="30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0B7C">
        <w:rPr>
          <w:rFonts w:ascii="Arial" w:eastAsia="Times New Roman" w:hAnsi="Arial" w:cs="Arial"/>
          <w:bCs/>
          <w:sz w:val="20"/>
          <w:szCs w:val="20"/>
          <w:lang w:eastAsia="pl-PL"/>
        </w:rPr>
        <w:t>Działa toksycznie na organizmy wodne</w:t>
      </w:r>
    </w:p>
    <w:p w:rsidR="00046D53" w:rsidRPr="00046D53" w:rsidRDefault="00046D53" w:rsidP="00046D53">
      <w:pPr>
        <w:spacing w:after="0" w:line="240" w:lineRule="auto"/>
        <w:ind w:right="3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sz w:val="20"/>
          <w:szCs w:val="20"/>
          <w:lang w:eastAsia="pl-PL"/>
        </w:rPr>
        <w:t xml:space="preserve">Zwroty określające środki ostrożności: </w:t>
      </w: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46D53" w:rsidRPr="00046D53" w:rsidRDefault="00046D53" w:rsidP="00046D53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046D53">
        <w:rPr>
          <w:rFonts w:ascii="Arial" w:hAnsi="Arial" w:cs="Arial"/>
          <w:sz w:val="20"/>
          <w:szCs w:val="20"/>
        </w:rPr>
        <w:t>Przechowywać z dala od źródeł ciepła/iskrzenia/otwartego ognia/gorących powierzchni. – Palenie wzbronione.</w:t>
      </w:r>
    </w:p>
    <w:p w:rsidR="00046D53" w:rsidRPr="00046D53" w:rsidRDefault="00046D53" w:rsidP="00046D53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046D53">
        <w:rPr>
          <w:rFonts w:ascii="Arial" w:hAnsi="Arial" w:cs="Arial"/>
          <w:sz w:val="20"/>
          <w:szCs w:val="20"/>
        </w:rPr>
        <w:t xml:space="preserve">W PRZYPADKU DOSTANIA SIĘ DO OCZU: Ostrożnie płukać wodą przez kilka minut. </w:t>
      </w:r>
      <w:r w:rsidR="00917691">
        <w:rPr>
          <w:rFonts w:ascii="Arial" w:hAnsi="Arial" w:cs="Arial"/>
          <w:sz w:val="20"/>
          <w:szCs w:val="20"/>
        </w:rPr>
        <w:t>Wyjąć soczewki kontaktowe, jeżeli są i można łatwo usunąć.</w:t>
      </w:r>
    </w:p>
    <w:p w:rsidR="00046D53" w:rsidRDefault="00046D53" w:rsidP="00046D53">
      <w:pPr>
        <w:spacing w:after="0" w:line="240" w:lineRule="auto"/>
        <w:ind w:left="3540" w:hanging="3540"/>
        <w:rPr>
          <w:rFonts w:ascii="Arial" w:eastAsia="Times New Roman" w:hAnsi="Arial" w:cs="Arial"/>
          <w:sz w:val="20"/>
          <w:szCs w:val="20"/>
          <w:lang w:eastAsia="pl-PL"/>
        </w:rPr>
      </w:pPr>
      <w:r w:rsidRPr="00046D53">
        <w:rPr>
          <w:rFonts w:ascii="Arial" w:hAnsi="Arial" w:cs="Arial"/>
          <w:sz w:val="20"/>
          <w:szCs w:val="20"/>
        </w:rPr>
        <w:tab/>
      </w:r>
      <w:r w:rsidR="00917691" w:rsidRPr="00917691">
        <w:rPr>
          <w:rFonts w:ascii="Arial" w:eastAsia="Times New Roman" w:hAnsi="Arial" w:cs="Arial"/>
          <w:sz w:val="20"/>
          <w:szCs w:val="20"/>
          <w:lang w:eastAsia="pl-PL"/>
        </w:rPr>
        <w:t>W PRZYPADKU KONTAKTU ZE SKÓRĄ (lub z włosami): Natychmiast zdjąć całą zanieczyszczoną odzież. Spłukać skórę pod strumieniem wody/prysznicem.</w:t>
      </w:r>
    </w:p>
    <w:p w:rsidR="00917691" w:rsidRDefault="00917691" w:rsidP="00046D53">
      <w:pPr>
        <w:spacing w:after="0" w:line="240" w:lineRule="auto"/>
        <w:ind w:left="3540" w:hanging="354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7691">
        <w:rPr>
          <w:rFonts w:ascii="Arial" w:eastAsia="Times New Roman" w:hAnsi="Arial" w:cs="Arial"/>
          <w:sz w:val="20"/>
          <w:szCs w:val="20"/>
          <w:lang w:eastAsia="pl-PL"/>
        </w:rPr>
        <w:t>W przypadku utrzymywania się działania drażniącego na oczy: Zasięgnąć porady/zgłosić się pod opiekę lekarza.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17691" w:rsidRPr="00046D53" w:rsidRDefault="00917691" w:rsidP="00046D53">
      <w:pPr>
        <w:spacing w:after="0" w:line="240" w:lineRule="auto"/>
        <w:ind w:left="3540" w:hanging="35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6D53" w:rsidRPr="00046D53" w:rsidRDefault="00CC4F93" w:rsidP="00A11161">
      <w:pPr>
        <w:spacing w:after="0" w:line="240" w:lineRule="auto"/>
        <w:ind w:left="3544" w:hanging="3544"/>
        <w:rPr>
          <w:rFonts w:ascii="Arial" w:eastAsia="Times New Roman" w:hAnsi="Arial" w:cs="Arial"/>
          <w:sz w:val="20"/>
          <w:szCs w:val="20"/>
          <w:lang w:eastAsia="pl-PL"/>
        </w:rPr>
      </w:pPr>
      <w:r w:rsidRPr="00CC4F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2.3. </w:t>
      </w:r>
      <w:r w:rsidR="00046D53" w:rsidRPr="00CC4F93">
        <w:rPr>
          <w:rFonts w:ascii="Arial" w:eastAsia="Times New Roman" w:hAnsi="Arial" w:cs="Arial"/>
          <w:b/>
          <w:sz w:val="20"/>
          <w:szCs w:val="20"/>
          <w:lang w:eastAsia="pl-PL"/>
        </w:rPr>
        <w:t>Inne</w:t>
      </w:r>
      <w:r w:rsidRPr="00CC4F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zagrożenia</w:t>
      </w:r>
      <w:r w:rsidR="00046D53" w:rsidRPr="00CC4F9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046D53"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46D53" w:rsidRPr="00046D53" w:rsidRDefault="00046D53" w:rsidP="00046D53">
      <w:pPr>
        <w:spacing w:after="0" w:line="240" w:lineRule="auto"/>
        <w:ind w:left="3540" w:hanging="354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6D5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80EB6" w:rsidRPr="00894ED2" w:rsidRDefault="00331B24" w:rsidP="00B13A43">
      <w:pPr>
        <w:spacing w:after="0" w:line="240" w:lineRule="auto"/>
        <w:ind w:left="3540" w:hanging="354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B2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80EB6" w:rsidRPr="00F80EB6" w:rsidRDefault="00105257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SEKCJA </w:t>
      </w:r>
      <w:r w:rsidR="00F80EB6" w:rsidRPr="00F80E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3: Skład/informacja o składnikach </w:t>
      </w:r>
    </w:p>
    <w:p w:rsidR="00F80EB6" w:rsidRPr="00F80EB6" w:rsidRDefault="00F80EB6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80E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3.1. Substancje </w:t>
      </w:r>
    </w:p>
    <w:p w:rsidR="00F80EB6" w:rsidRPr="00F80EB6" w:rsidRDefault="00F80EB6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0EB6">
        <w:rPr>
          <w:rFonts w:ascii="Arial" w:eastAsia="Times New Roman" w:hAnsi="Arial" w:cs="Arial"/>
          <w:sz w:val="20"/>
          <w:szCs w:val="20"/>
          <w:lang w:eastAsia="pl-PL"/>
        </w:rPr>
        <w:t>Nie dotyczy - produkt jest mieszaniną.</w:t>
      </w:r>
    </w:p>
    <w:p w:rsidR="00F80EB6" w:rsidRPr="00F80EB6" w:rsidRDefault="00F80EB6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0E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3.2. Mieszaniny</w:t>
      </w:r>
      <w:r w:rsidRPr="00F80E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F80EB6" w:rsidRPr="00F80EB6" w:rsidRDefault="00F80EB6" w:rsidP="00894ED2">
      <w:pPr>
        <w:spacing w:after="0" w:line="240" w:lineRule="auto"/>
        <w:ind w:right="30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0EB6">
        <w:rPr>
          <w:rFonts w:ascii="Arial" w:eastAsia="Times New Roman" w:hAnsi="Arial" w:cs="Arial"/>
          <w:b/>
          <w:sz w:val="20"/>
          <w:szCs w:val="20"/>
          <w:lang w:eastAsia="pl-PL"/>
        </w:rPr>
        <w:t>Informacja o składnikach szkodliwych: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1785"/>
        <w:gridCol w:w="1191"/>
        <w:gridCol w:w="1418"/>
        <w:gridCol w:w="2693"/>
      </w:tblGrid>
      <w:tr w:rsidR="00E54ABB" w:rsidRPr="00894ED2" w:rsidTr="00E54ABB">
        <w:trPr>
          <w:trHeight w:val="49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B" w:rsidRPr="00E54ABB" w:rsidRDefault="00E54ABB" w:rsidP="0089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54AB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chemiczna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B" w:rsidRPr="00E54ABB" w:rsidRDefault="00E54ABB" w:rsidP="00894ED2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54AB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Zawartość 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B" w:rsidRPr="00E54ABB" w:rsidRDefault="00E54ABB" w:rsidP="00E54ABB">
            <w:pPr>
              <w:tabs>
                <w:tab w:val="left" w:pos="112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E54ABB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Nr</w:t>
            </w:r>
            <w:proofErr w:type="spellEnd"/>
            <w:r w:rsidRPr="00E54ABB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</w:t>
            </w:r>
            <w:proofErr w:type="spellStart"/>
            <w:r w:rsidRPr="00E54ABB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rejestracji</w:t>
            </w:r>
            <w:proofErr w:type="spellEnd"/>
          </w:p>
          <w:p w:rsidR="00E54ABB" w:rsidRPr="00E54ABB" w:rsidRDefault="00E54ABB" w:rsidP="00E54ABB">
            <w:pPr>
              <w:tabs>
                <w:tab w:val="left" w:pos="112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E54ABB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REACH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B" w:rsidRPr="00E54ABB" w:rsidRDefault="00E54ABB" w:rsidP="00894ED2">
            <w:pPr>
              <w:tabs>
                <w:tab w:val="left" w:pos="112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E54ABB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Numer</w:t>
            </w:r>
            <w:proofErr w:type="spellEnd"/>
          </w:p>
          <w:p w:rsidR="00E54ABB" w:rsidRPr="00E54ABB" w:rsidRDefault="00E54ABB" w:rsidP="00894ED2">
            <w:pPr>
              <w:tabs>
                <w:tab w:val="left" w:pos="112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E54ABB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CAS</w:t>
            </w:r>
          </w:p>
          <w:p w:rsidR="00E54ABB" w:rsidRPr="00E54ABB" w:rsidRDefault="00E54ABB" w:rsidP="00894ED2">
            <w:pPr>
              <w:tabs>
                <w:tab w:val="left" w:pos="112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E54ABB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B" w:rsidRPr="00E54ABB" w:rsidRDefault="00E54ABB" w:rsidP="00894ED2">
            <w:pPr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E54ABB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Numer</w:t>
            </w:r>
            <w:proofErr w:type="spellEnd"/>
          </w:p>
          <w:p w:rsidR="00E54ABB" w:rsidRPr="00E54ABB" w:rsidRDefault="00E54ABB" w:rsidP="00894ED2">
            <w:pPr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E54ABB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Indeksowy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B" w:rsidRPr="00E54ABB" w:rsidRDefault="00E54ABB" w:rsidP="00894ED2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54AB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Klasyfikacja</w:t>
            </w:r>
          </w:p>
          <w:p w:rsidR="00E54ABB" w:rsidRPr="00E54ABB" w:rsidRDefault="00E54ABB" w:rsidP="00894ED2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54AB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substancji</w:t>
            </w:r>
          </w:p>
        </w:tc>
      </w:tr>
      <w:tr w:rsidR="00E54ABB" w:rsidRPr="00A11161" w:rsidTr="00E54ABB">
        <w:trPr>
          <w:trHeight w:val="21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B" w:rsidRPr="00E54ABB" w:rsidRDefault="001B4FC6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</w:t>
            </w:r>
            <w:r w:rsidR="00E54ABB" w:rsidRPr="00E54AB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tanol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B" w:rsidRPr="00E54ABB" w:rsidRDefault="00E54ABB" w:rsidP="00F70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54ABB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do </w:t>
            </w:r>
            <w:r w:rsidR="00F700D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B" w:rsidRPr="00E54ABB" w:rsidRDefault="0075408F" w:rsidP="00E54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</w:pPr>
            <w:r w:rsidRPr="0075408F"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  <w:t>01-2119457610-43-xxxx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B" w:rsidRDefault="00E54ABB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</w:pPr>
            <w:r w:rsidRPr="00E54ABB"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  <w:t>64-17-5</w:t>
            </w:r>
          </w:p>
          <w:p w:rsidR="001B4FC6" w:rsidRPr="00E54ABB" w:rsidRDefault="001B4FC6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</w:pPr>
            <w:r w:rsidRPr="001B4FC6"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  <w:t>200-578-6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B" w:rsidRPr="00E54ABB" w:rsidRDefault="00E54ABB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</w:pPr>
            <w:r w:rsidRPr="00E54ABB"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  <w:t>603-002-00-5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BB" w:rsidRPr="00C10B0F" w:rsidRDefault="00E54ABB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</w:pPr>
            <w:r w:rsidRPr="00C10B0F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Flam. Liq. 2 H225</w:t>
            </w:r>
          </w:p>
          <w:p w:rsidR="00C42AE7" w:rsidRPr="00C42AE7" w:rsidRDefault="00C42AE7" w:rsidP="00C42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C10B0F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 xml:space="preserve">Eye </w:t>
            </w:r>
            <w:proofErr w:type="spellStart"/>
            <w:r w:rsidRPr="00C10B0F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Irrit</w:t>
            </w:r>
            <w:proofErr w:type="spellEnd"/>
            <w:r w:rsidRPr="00C10B0F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 xml:space="preserve">. </w:t>
            </w:r>
            <w:r w:rsidRPr="00C42AE7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  <w:r w:rsidRPr="00C42AE7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H319 </w:t>
            </w:r>
          </w:p>
        </w:tc>
      </w:tr>
      <w:tr w:rsidR="00F700D0" w:rsidRPr="00896649" w:rsidTr="00E54ABB">
        <w:trPr>
          <w:trHeight w:val="21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A" w:rsidRPr="002069DA" w:rsidRDefault="002069DA" w:rsidP="00206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069D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D-limonen 60-</w:t>
            </w:r>
          </w:p>
          <w:p w:rsidR="00F700D0" w:rsidRDefault="002069DA" w:rsidP="00206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069D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D0" w:rsidRPr="00E54ABB" w:rsidRDefault="00F700D0" w:rsidP="00206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do </w:t>
            </w:r>
            <w:r w:rsidR="002069DA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D0" w:rsidRPr="0075408F" w:rsidRDefault="00F700D0" w:rsidP="00E54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D0" w:rsidRDefault="002069DA" w:rsidP="008D3076">
            <w:pPr>
              <w:tabs>
                <w:tab w:val="left" w:pos="112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5989-27-5</w:t>
            </w:r>
          </w:p>
          <w:p w:rsidR="00F700D0" w:rsidRPr="00E54ABB" w:rsidRDefault="002069DA" w:rsidP="008D3076">
            <w:pPr>
              <w:tabs>
                <w:tab w:val="left" w:pos="112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227-813-5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D0" w:rsidRPr="00E54ABB" w:rsidRDefault="002069DA" w:rsidP="008D3076">
            <w:pPr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601-029-00-7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D0" w:rsidRPr="009F182D" w:rsidRDefault="00F700D0" w:rsidP="008D3076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F182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Flam. Liq. </w:t>
            </w:r>
            <w:r w:rsidR="002069DA" w:rsidRPr="009F182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3</w:t>
            </w:r>
            <w:r w:rsidRPr="009F182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H22</w:t>
            </w:r>
            <w:r w:rsidR="002069DA" w:rsidRPr="009F182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6</w:t>
            </w:r>
          </w:p>
          <w:p w:rsidR="002069DA" w:rsidRPr="002069DA" w:rsidRDefault="002069DA" w:rsidP="008D3076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F182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Skin </w:t>
            </w:r>
            <w:proofErr w:type="spellStart"/>
            <w:r w:rsidRPr="009F182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Irrit</w:t>
            </w:r>
            <w:proofErr w:type="spellEnd"/>
            <w:r w:rsidRPr="009F182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. </w:t>
            </w:r>
            <w:r w:rsidRPr="002069DA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2 H315</w:t>
            </w:r>
          </w:p>
          <w:p w:rsidR="002069DA" w:rsidRDefault="002069DA" w:rsidP="008D3076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2069DA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Skin Sens. 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1 H317</w:t>
            </w:r>
          </w:p>
          <w:p w:rsidR="002069DA" w:rsidRDefault="002069DA" w:rsidP="008D3076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Asp.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Tox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. 1 H304</w:t>
            </w:r>
          </w:p>
          <w:p w:rsidR="002069DA" w:rsidRDefault="002069DA" w:rsidP="008D3076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Aquatic Acute 1 H400</w:t>
            </w:r>
          </w:p>
          <w:p w:rsidR="00F700D0" w:rsidRPr="002069DA" w:rsidRDefault="002069DA" w:rsidP="002069DA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Aquatic Chronic 1 H410</w:t>
            </w:r>
          </w:p>
        </w:tc>
      </w:tr>
      <w:tr w:rsidR="00C42AE7" w:rsidRPr="00410B7C" w:rsidTr="00E54ABB">
        <w:trPr>
          <w:trHeight w:val="21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7" w:rsidRPr="002069DA" w:rsidRDefault="009F182D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cyklohksanon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7" w:rsidRPr="002069DA" w:rsidRDefault="00C42AE7" w:rsidP="009F1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</w:pPr>
            <w:r w:rsidRPr="002069DA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 xml:space="preserve">do </w:t>
            </w:r>
            <w:r w:rsidR="009F182D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7" w:rsidRPr="002069DA" w:rsidRDefault="00C42AE7" w:rsidP="009F1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</w:pPr>
            <w:r w:rsidRPr="002069DA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01-</w:t>
            </w:r>
            <w:r w:rsidR="009F182D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2119453616-35-0007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7" w:rsidRPr="002069DA" w:rsidRDefault="009F182D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108-94-1</w:t>
            </w:r>
          </w:p>
          <w:p w:rsidR="00C42AE7" w:rsidRPr="002069DA" w:rsidRDefault="009F182D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203-631-1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E7" w:rsidRPr="002069DA" w:rsidRDefault="009F182D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606-010-00-7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2D" w:rsidRDefault="009F182D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</w:pPr>
            <w:r w:rsidRPr="009F182D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Flam. Liq. 3 H226</w:t>
            </w:r>
          </w:p>
          <w:p w:rsidR="009F182D" w:rsidRDefault="009F182D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 xml:space="preserve">Acute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Tox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. 4 H302,</w:t>
            </w:r>
            <w:r w:rsidR="002D3ED0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H312, H332</w:t>
            </w:r>
          </w:p>
          <w:p w:rsidR="00C42AE7" w:rsidRPr="00896649" w:rsidRDefault="00C42AE7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</w:pPr>
            <w:r w:rsidRPr="00896649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 xml:space="preserve">Eye </w:t>
            </w:r>
            <w:r w:rsidR="009F182D" w:rsidRPr="00896649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Dam</w:t>
            </w:r>
            <w:r w:rsidR="00410B7C" w:rsidRPr="00896649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.</w:t>
            </w:r>
            <w:r w:rsidRPr="00896649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 xml:space="preserve"> </w:t>
            </w:r>
            <w:r w:rsidR="00410B7C" w:rsidRPr="00896649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1</w:t>
            </w:r>
            <w:r w:rsidRPr="00896649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 xml:space="preserve"> H31</w:t>
            </w:r>
            <w:r w:rsidR="00410B7C" w:rsidRPr="00896649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8</w:t>
            </w:r>
          </w:p>
          <w:p w:rsidR="00C42AE7" w:rsidRPr="00410B7C" w:rsidRDefault="009F182D" w:rsidP="00FF0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96649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 xml:space="preserve">Skin </w:t>
            </w:r>
            <w:proofErr w:type="spellStart"/>
            <w:r w:rsidRPr="00896649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Irrit</w:t>
            </w:r>
            <w:proofErr w:type="spellEnd"/>
            <w:r w:rsidRPr="00896649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 xml:space="preserve">. </w:t>
            </w:r>
            <w:r w:rsidRPr="00410B7C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2 H315</w:t>
            </w:r>
          </w:p>
        </w:tc>
      </w:tr>
      <w:tr w:rsidR="00896649" w:rsidRPr="00410B7C" w:rsidTr="00E54ABB">
        <w:trPr>
          <w:trHeight w:val="21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9" w:rsidRDefault="00896649" w:rsidP="00367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butan-2-on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9" w:rsidRPr="00E54ABB" w:rsidRDefault="00896649" w:rsidP="00367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do 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9" w:rsidRPr="0075408F" w:rsidRDefault="00896649" w:rsidP="00367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  <w:t>01-2119457290-43-xxxx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9" w:rsidRDefault="00896649" w:rsidP="00367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  <w:t>78-93-3</w:t>
            </w:r>
          </w:p>
          <w:p w:rsidR="00896649" w:rsidRPr="00E54ABB" w:rsidRDefault="00896649" w:rsidP="00367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  <w:t>201-159-0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9" w:rsidRPr="00E54ABB" w:rsidRDefault="00896649" w:rsidP="00367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de-DE" w:eastAsia="pl-PL"/>
              </w:rPr>
              <w:t>606-002-00-3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49" w:rsidRPr="00286BDA" w:rsidRDefault="00896649" w:rsidP="00367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</w:pPr>
            <w:r w:rsidRPr="00286BDA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Flam. Liq. 2 H225</w:t>
            </w:r>
          </w:p>
          <w:p w:rsidR="00896649" w:rsidRPr="00C42AE7" w:rsidRDefault="00896649" w:rsidP="00367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</w:pPr>
            <w:r w:rsidRPr="00C42AE7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 xml:space="preserve">Eye </w:t>
            </w:r>
            <w:proofErr w:type="spellStart"/>
            <w:r w:rsidRPr="00C42AE7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Irrit</w:t>
            </w:r>
            <w:proofErr w:type="spellEnd"/>
            <w:r w:rsidRPr="00C42AE7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. 2 H319</w:t>
            </w:r>
          </w:p>
          <w:p w:rsidR="00896649" w:rsidRPr="00C42AE7" w:rsidRDefault="00896649" w:rsidP="00367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</w:pPr>
            <w:r w:rsidRPr="00C42AE7">
              <w:rPr>
                <w:rFonts w:ascii="Arial" w:eastAsia="Times New Roman" w:hAnsi="Arial" w:cs="Arial"/>
                <w:sz w:val="18"/>
                <w:szCs w:val="24"/>
                <w:lang w:val="en-US" w:eastAsia="pl-PL"/>
              </w:rPr>
              <w:t>STOT SE 3 H336</w:t>
            </w:r>
          </w:p>
        </w:tc>
      </w:tr>
    </w:tbl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9F182D">
        <w:rPr>
          <w:rFonts w:ascii="Arial" w:hAnsi="Arial" w:cs="Arial"/>
          <w:sz w:val="20"/>
          <w:szCs w:val="20"/>
        </w:rPr>
        <w:t>*</w:t>
      </w:r>
      <w:r w:rsidRPr="00894ED2">
        <w:rPr>
          <w:rFonts w:ascii="Arial" w:hAnsi="Arial" w:cs="Arial"/>
          <w:sz w:val="20"/>
          <w:szCs w:val="20"/>
        </w:rPr>
        <w:t xml:space="preserve">Pełen tekst zwrotów </w:t>
      </w:r>
      <w:r w:rsidR="00B13A43">
        <w:rPr>
          <w:rFonts w:ascii="Arial" w:hAnsi="Arial" w:cs="Arial"/>
          <w:sz w:val="20"/>
          <w:szCs w:val="20"/>
        </w:rPr>
        <w:t xml:space="preserve"> H </w:t>
      </w:r>
      <w:r w:rsidRPr="00894ED2">
        <w:rPr>
          <w:rFonts w:ascii="Arial" w:hAnsi="Arial" w:cs="Arial"/>
          <w:sz w:val="20"/>
          <w:szCs w:val="20"/>
        </w:rPr>
        <w:t xml:space="preserve">w </w:t>
      </w:r>
      <w:r w:rsidR="00F6783A">
        <w:rPr>
          <w:rFonts w:ascii="Arial" w:hAnsi="Arial" w:cs="Arial"/>
          <w:sz w:val="20"/>
          <w:szCs w:val="20"/>
        </w:rPr>
        <w:t>sekcji</w:t>
      </w:r>
      <w:r w:rsidRPr="00894ED2">
        <w:rPr>
          <w:rFonts w:ascii="Arial" w:hAnsi="Arial" w:cs="Arial"/>
          <w:sz w:val="20"/>
          <w:szCs w:val="20"/>
        </w:rPr>
        <w:t xml:space="preserve"> 16.</w:t>
      </w:r>
    </w:p>
    <w:p w:rsidR="00492AA5" w:rsidRDefault="00492AA5" w:rsidP="00894ED2">
      <w:pPr>
        <w:spacing w:after="0"/>
        <w:rPr>
          <w:rFonts w:ascii="Arial" w:hAnsi="Arial" w:cs="Arial"/>
          <w:sz w:val="20"/>
          <w:szCs w:val="20"/>
        </w:rPr>
      </w:pPr>
    </w:p>
    <w:p w:rsidR="0018452F" w:rsidRPr="00894ED2" w:rsidRDefault="00A709BA" w:rsidP="00894ED2">
      <w:pPr>
        <w:pStyle w:val="CM4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SEKCJA </w:t>
      </w:r>
      <w:r w:rsidR="0018452F" w:rsidRPr="00894ED2">
        <w:rPr>
          <w:rFonts w:ascii="Arial" w:hAnsi="Arial" w:cs="Arial"/>
          <w:b/>
          <w:bCs/>
          <w:color w:val="000000"/>
          <w:szCs w:val="20"/>
        </w:rPr>
        <w:t xml:space="preserve">4: Środki pierwszej pomocy </w:t>
      </w:r>
      <w:r w:rsidR="00BA1E00">
        <w:rPr>
          <w:rFonts w:ascii="Arial" w:hAnsi="Arial" w:cs="Arial"/>
          <w:b/>
          <w:bCs/>
          <w:color w:val="000000"/>
          <w:szCs w:val="20"/>
        </w:rPr>
        <w:t xml:space="preserve"> </w:t>
      </w:r>
    </w:p>
    <w:p w:rsidR="0018452F" w:rsidRPr="00894ED2" w:rsidRDefault="0018452F" w:rsidP="00894ED2">
      <w:pPr>
        <w:pStyle w:val="CM4"/>
        <w:rPr>
          <w:rFonts w:ascii="Arial" w:hAnsi="Arial" w:cs="Arial"/>
          <w:b/>
          <w:bCs/>
          <w:color w:val="000000"/>
          <w:szCs w:val="20"/>
        </w:rPr>
      </w:pPr>
      <w:r w:rsidRPr="00894ED2">
        <w:rPr>
          <w:rFonts w:ascii="Arial" w:hAnsi="Arial" w:cs="Arial"/>
          <w:b/>
          <w:bCs/>
          <w:color w:val="000000"/>
          <w:szCs w:val="20"/>
        </w:rPr>
        <w:t xml:space="preserve">4.1. Opis środków pierwszej pomocy 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Wskazówki ogólne:</w:t>
      </w:r>
    </w:p>
    <w:p w:rsidR="007B37EF" w:rsidRPr="00894ED2" w:rsidRDefault="00447149" w:rsidP="00894E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wystąpienia </w:t>
      </w:r>
      <w:r w:rsidR="007B37EF" w:rsidRPr="00894ED2">
        <w:rPr>
          <w:rFonts w:ascii="Arial" w:hAnsi="Arial" w:cs="Arial"/>
          <w:sz w:val="20"/>
          <w:szCs w:val="20"/>
        </w:rPr>
        <w:t xml:space="preserve"> objawów</w:t>
      </w:r>
      <w:r>
        <w:rPr>
          <w:rFonts w:ascii="Arial" w:hAnsi="Arial" w:cs="Arial"/>
          <w:sz w:val="20"/>
          <w:szCs w:val="20"/>
        </w:rPr>
        <w:t xml:space="preserve"> takich jak: utrata przytomności, wymioty</w:t>
      </w:r>
      <w:r w:rsidR="007B37EF" w:rsidRPr="00894ED2">
        <w:rPr>
          <w:rFonts w:ascii="Arial" w:hAnsi="Arial" w:cs="Arial"/>
          <w:sz w:val="20"/>
          <w:szCs w:val="20"/>
        </w:rPr>
        <w:t xml:space="preserve"> wezwać natychmiast lekarza lub</w:t>
      </w:r>
      <w:r w:rsidR="0018452F" w:rsidRPr="00894ED2">
        <w:rPr>
          <w:rFonts w:ascii="Arial" w:hAnsi="Arial" w:cs="Arial"/>
          <w:sz w:val="20"/>
          <w:szCs w:val="20"/>
        </w:rPr>
        <w:t xml:space="preserve"> </w:t>
      </w:r>
      <w:r w:rsidR="007B37EF" w:rsidRPr="00894ED2">
        <w:rPr>
          <w:rFonts w:ascii="Arial" w:hAnsi="Arial" w:cs="Arial"/>
          <w:sz w:val="20"/>
          <w:szCs w:val="20"/>
        </w:rPr>
        <w:t>odwieźć poszkodowanego do szpitala, pokazać etykietę lub opakowanie. Nie</w:t>
      </w:r>
      <w:r w:rsidR="0018452F" w:rsidRPr="00894ED2">
        <w:rPr>
          <w:rFonts w:ascii="Arial" w:hAnsi="Arial" w:cs="Arial"/>
          <w:sz w:val="20"/>
          <w:szCs w:val="20"/>
        </w:rPr>
        <w:t xml:space="preserve"> </w:t>
      </w:r>
      <w:r w:rsidR="007B37EF" w:rsidRPr="00894ED2">
        <w:rPr>
          <w:rFonts w:ascii="Arial" w:hAnsi="Arial" w:cs="Arial"/>
          <w:sz w:val="20"/>
          <w:szCs w:val="20"/>
        </w:rPr>
        <w:t>podawać nic doustnie osobie nieprzytomnej.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Wdychanie: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Wyprowadzić poszkodowaną osobę na wolne powietrze, zadbać o utrzymanie ciepłoty</w:t>
      </w:r>
      <w:r w:rsidR="0018452F" w:rsidRPr="00894ED2">
        <w:rPr>
          <w:rFonts w:ascii="Arial" w:hAnsi="Arial" w:cs="Arial"/>
          <w:sz w:val="20"/>
          <w:szCs w:val="20"/>
        </w:rPr>
        <w:t xml:space="preserve"> </w:t>
      </w:r>
      <w:r w:rsidRPr="00894ED2">
        <w:rPr>
          <w:rFonts w:ascii="Arial" w:hAnsi="Arial" w:cs="Arial"/>
          <w:sz w:val="20"/>
          <w:szCs w:val="20"/>
        </w:rPr>
        <w:t>ciała. Jeżeli oddychanie jest nieregularne lub nastąpi utrata przytomności</w:t>
      </w:r>
      <w:r w:rsidR="0018452F" w:rsidRPr="00894ED2">
        <w:rPr>
          <w:rFonts w:ascii="Arial" w:hAnsi="Arial" w:cs="Arial"/>
          <w:sz w:val="20"/>
          <w:szCs w:val="20"/>
        </w:rPr>
        <w:t xml:space="preserve"> </w:t>
      </w:r>
      <w:r w:rsidRPr="00894ED2">
        <w:rPr>
          <w:rFonts w:ascii="Arial" w:hAnsi="Arial" w:cs="Arial"/>
          <w:sz w:val="20"/>
          <w:szCs w:val="20"/>
        </w:rPr>
        <w:t>zastosować sztuczne oddychanie. Nie podawać nic doustnie. Jeżeli osoba jest</w:t>
      </w:r>
      <w:r w:rsidR="0018452F" w:rsidRPr="00894ED2">
        <w:rPr>
          <w:rFonts w:ascii="Arial" w:hAnsi="Arial" w:cs="Arial"/>
          <w:sz w:val="20"/>
          <w:szCs w:val="20"/>
        </w:rPr>
        <w:t xml:space="preserve"> </w:t>
      </w:r>
      <w:r w:rsidRPr="00894ED2">
        <w:rPr>
          <w:rFonts w:ascii="Arial" w:hAnsi="Arial" w:cs="Arial"/>
          <w:sz w:val="20"/>
          <w:szCs w:val="20"/>
        </w:rPr>
        <w:t>nieprzytomna należy położyć ją w odpowiedniej pozycji i natychmiast udzielić</w:t>
      </w:r>
      <w:r w:rsidR="0018452F" w:rsidRPr="00894ED2">
        <w:rPr>
          <w:rFonts w:ascii="Arial" w:hAnsi="Arial" w:cs="Arial"/>
          <w:sz w:val="20"/>
          <w:szCs w:val="20"/>
        </w:rPr>
        <w:t xml:space="preserve"> </w:t>
      </w:r>
      <w:r w:rsidRPr="00894ED2">
        <w:rPr>
          <w:rFonts w:ascii="Arial" w:hAnsi="Arial" w:cs="Arial"/>
          <w:sz w:val="20"/>
          <w:szCs w:val="20"/>
        </w:rPr>
        <w:t>pomocy lekarskiej.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Kontakt z oczami: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Przemywać oczy przez 10 minut obficie czystą, chłodną wodą, kierując strumień</w:t>
      </w:r>
      <w:r w:rsidR="0018452F" w:rsidRPr="00894ED2">
        <w:rPr>
          <w:rFonts w:ascii="Arial" w:hAnsi="Arial" w:cs="Arial"/>
          <w:sz w:val="20"/>
          <w:szCs w:val="20"/>
        </w:rPr>
        <w:t xml:space="preserve"> </w:t>
      </w:r>
      <w:r w:rsidRPr="00894ED2">
        <w:rPr>
          <w:rFonts w:ascii="Arial" w:hAnsi="Arial" w:cs="Arial"/>
          <w:sz w:val="20"/>
          <w:szCs w:val="20"/>
        </w:rPr>
        <w:t>wody do góry w kierunku powiek. Usunąć szkła kontaktowe. Udzielić pomocy</w:t>
      </w:r>
      <w:r w:rsidR="0018452F" w:rsidRPr="00894ED2">
        <w:rPr>
          <w:rFonts w:ascii="Arial" w:hAnsi="Arial" w:cs="Arial"/>
          <w:sz w:val="20"/>
          <w:szCs w:val="20"/>
        </w:rPr>
        <w:t xml:space="preserve"> </w:t>
      </w:r>
      <w:r w:rsidRPr="00894ED2">
        <w:rPr>
          <w:rFonts w:ascii="Arial" w:hAnsi="Arial" w:cs="Arial"/>
          <w:sz w:val="20"/>
          <w:szCs w:val="20"/>
        </w:rPr>
        <w:t>lekarskiej.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Kontakt ze skórą: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Zdjąć zanieczyszczone ubranie. Umyć dokładnie skórę wodą z mydłem lub</w:t>
      </w:r>
      <w:r w:rsidR="0018452F" w:rsidRPr="00894ED2">
        <w:rPr>
          <w:rFonts w:ascii="Arial" w:hAnsi="Arial" w:cs="Arial"/>
          <w:sz w:val="20"/>
          <w:szCs w:val="20"/>
        </w:rPr>
        <w:t xml:space="preserve"> </w:t>
      </w:r>
      <w:r w:rsidRPr="00894ED2">
        <w:rPr>
          <w:rFonts w:ascii="Arial" w:hAnsi="Arial" w:cs="Arial"/>
          <w:sz w:val="20"/>
          <w:szCs w:val="20"/>
        </w:rPr>
        <w:t>odpowiednim środkiem do mycia. Nie używać rozpuszczalników ani rozcieńczalników.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Spożycie: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W przypadku spożycia zawiadomić natychmiast lekarza. Zapewnić odpoczynek.</w:t>
      </w:r>
      <w:r w:rsidR="0018452F" w:rsidRPr="00894ED2">
        <w:rPr>
          <w:rFonts w:ascii="Arial" w:hAnsi="Arial" w:cs="Arial"/>
          <w:sz w:val="20"/>
          <w:szCs w:val="20"/>
        </w:rPr>
        <w:t xml:space="preserve"> </w:t>
      </w:r>
      <w:r w:rsidRPr="00894ED2">
        <w:rPr>
          <w:rFonts w:ascii="Arial" w:hAnsi="Arial" w:cs="Arial"/>
          <w:sz w:val="20"/>
          <w:szCs w:val="20"/>
        </w:rPr>
        <w:t>Nie powodować wymiotów.</w:t>
      </w:r>
    </w:p>
    <w:p w:rsidR="0018452F" w:rsidRPr="0018452F" w:rsidRDefault="0018452F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845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4.2. Najważniejsze ostre i opóźnione objawy oraz skutki narażenia </w:t>
      </w:r>
    </w:p>
    <w:p w:rsidR="0018452F" w:rsidRPr="0018452F" w:rsidRDefault="0018452F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4ED2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18452F">
        <w:rPr>
          <w:rFonts w:ascii="Arial" w:eastAsia="Times New Roman" w:hAnsi="Arial" w:cs="Arial"/>
          <w:sz w:val="20"/>
          <w:szCs w:val="20"/>
          <w:lang w:eastAsia="pl-PL"/>
        </w:rPr>
        <w:t xml:space="preserve">ontakt produktu ze skórą może powodować jej podrażnienie i wysuszenie, objawy nie muszą wystąpić natychmiast po kontakcie z produktem. </w:t>
      </w:r>
    </w:p>
    <w:p w:rsidR="00BB595F" w:rsidRPr="00894ED2" w:rsidRDefault="00BB595F" w:rsidP="00894ED2">
      <w:pPr>
        <w:pStyle w:val="CM4"/>
        <w:rPr>
          <w:rFonts w:ascii="Arial" w:hAnsi="Arial" w:cs="Arial"/>
          <w:b/>
          <w:bCs/>
          <w:color w:val="000000"/>
          <w:szCs w:val="20"/>
        </w:rPr>
      </w:pPr>
      <w:r w:rsidRPr="00894ED2">
        <w:rPr>
          <w:rFonts w:ascii="Arial" w:hAnsi="Arial" w:cs="Arial"/>
          <w:b/>
          <w:bCs/>
          <w:color w:val="000000"/>
          <w:szCs w:val="20"/>
        </w:rPr>
        <w:t xml:space="preserve">4.3. Wskazania dotyczące wszelkiej natychmiastowej pomocy lekarskiej i szczególnego postępowania z poszkodowanym </w:t>
      </w:r>
    </w:p>
    <w:p w:rsidR="00BB595F" w:rsidRPr="00894ED2" w:rsidRDefault="00BB595F" w:rsidP="00894ED2">
      <w:pPr>
        <w:pStyle w:val="Tekstpodstawowy2"/>
        <w:tabs>
          <w:tab w:val="clear" w:pos="-480"/>
        </w:tabs>
        <w:rPr>
          <w:bCs w:val="0"/>
          <w:szCs w:val="20"/>
        </w:rPr>
      </w:pPr>
      <w:r w:rsidRPr="00894ED2">
        <w:rPr>
          <w:bCs w:val="0"/>
          <w:szCs w:val="20"/>
        </w:rPr>
        <w:t>W przypadku utraty przez poszkodowanego przytomności zalecane jest podawane tlenu.</w:t>
      </w:r>
    </w:p>
    <w:p w:rsidR="00BB595F" w:rsidRPr="00894ED2" w:rsidRDefault="00BB595F" w:rsidP="00894ED2">
      <w:pPr>
        <w:pStyle w:val="Tekstpodstawowy2"/>
        <w:tabs>
          <w:tab w:val="clear" w:pos="-480"/>
        </w:tabs>
        <w:rPr>
          <w:bCs w:val="0"/>
          <w:szCs w:val="20"/>
        </w:rPr>
      </w:pPr>
    </w:p>
    <w:p w:rsidR="00BB595F" w:rsidRPr="00BB595F" w:rsidRDefault="00A709BA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SEKCJA </w:t>
      </w:r>
      <w:r w:rsidR="00BB595F" w:rsidRPr="00BB59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5: Postępowanie w przypadku pożaru </w:t>
      </w:r>
    </w:p>
    <w:p w:rsidR="00BB595F" w:rsidRPr="00BB595F" w:rsidRDefault="00BB595F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B59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5.1. Środki gaśnicze </w:t>
      </w:r>
    </w:p>
    <w:p w:rsidR="00BB595F" w:rsidRPr="00BB595F" w:rsidRDefault="00BB595F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595F">
        <w:rPr>
          <w:rFonts w:ascii="Arial" w:eastAsia="Times New Roman" w:hAnsi="Arial" w:cs="Arial"/>
          <w:sz w:val="20"/>
          <w:szCs w:val="20"/>
          <w:lang w:eastAsia="pl-PL"/>
        </w:rPr>
        <w:t>Proszki gaśnicze, CO</w:t>
      </w:r>
      <w:r w:rsidRPr="00BB595F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2</w:t>
      </w:r>
      <w:r w:rsidRPr="00BB595F">
        <w:rPr>
          <w:rFonts w:ascii="Arial" w:eastAsia="Times New Roman" w:hAnsi="Arial" w:cs="Arial"/>
          <w:sz w:val="20"/>
          <w:szCs w:val="20"/>
          <w:lang w:eastAsia="pl-PL"/>
        </w:rPr>
        <w:t>, piany gaśnicze</w:t>
      </w:r>
      <w:r w:rsidRPr="00894ED2">
        <w:rPr>
          <w:rFonts w:ascii="Arial" w:eastAsia="Times New Roman" w:hAnsi="Arial" w:cs="Arial"/>
          <w:sz w:val="20"/>
          <w:szCs w:val="20"/>
          <w:lang w:eastAsia="pl-PL"/>
        </w:rPr>
        <w:t xml:space="preserve"> odporne na alkohol</w:t>
      </w:r>
      <w:r w:rsidRPr="00BB595F">
        <w:rPr>
          <w:rFonts w:ascii="Arial" w:eastAsia="Times New Roman" w:hAnsi="Arial" w:cs="Arial"/>
          <w:sz w:val="20"/>
          <w:szCs w:val="20"/>
          <w:lang w:eastAsia="pl-PL"/>
        </w:rPr>
        <w:t>, rozproszone strumienie wody.</w:t>
      </w:r>
    </w:p>
    <w:p w:rsidR="00BB595F" w:rsidRPr="00BB595F" w:rsidRDefault="00BB595F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B59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5.2. Szczególne zagrożenia związane z substancją lub mieszaniną </w:t>
      </w:r>
    </w:p>
    <w:p w:rsidR="00BB595F" w:rsidRPr="00BB595F" w:rsidRDefault="00346002" w:rsidP="00894ED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</w:t>
      </w:r>
      <w:r w:rsidR="00BB595F" w:rsidRPr="00894ED2">
        <w:rPr>
          <w:rFonts w:ascii="Arial" w:eastAsia="Times New Roman" w:hAnsi="Arial" w:cs="Arial"/>
          <w:bCs/>
          <w:sz w:val="20"/>
          <w:szCs w:val="20"/>
          <w:lang w:eastAsia="pl-PL"/>
        </w:rPr>
        <w:t>ie dopuścić do przedostania się środków użytych do walki z pożarem do kanalizacji i wód gruntowych.</w:t>
      </w:r>
    </w:p>
    <w:p w:rsidR="00BB595F" w:rsidRPr="00BB595F" w:rsidRDefault="00BB595F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B59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5.3. Informacje dla straży pożarnej </w:t>
      </w:r>
    </w:p>
    <w:p w:rsidR="007B37EF" w:rsidRPr="00894ED2" w:rsidRDefault="00BB595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lastRenderedPageBreak/>
        <w:t>Substancje uwalniające się podczas pożaru mogą być niebezpieczne dla zdrowia. Niezbędne jest zastosowanie</w:t>
      </w:r>
      <w:r w:rsidR="0036745D" w:rsidRPr="00894ED2">
        <w:rPr>
          <w:rFonts w:ascii="Arial" w:hAnsi="Arial" w:cs="Arial"/>
          <w:sz w:val="20"/>
          <w:szCs w:val="20"/>
        </w:rPr>
        <w:t xml:space="preserve"> autonomicznego sprzętu izolującego</w:t>
      </w:r>
      <w:r w:rsidRPr="00894ED2">
        <w:rPr>
          <w:rFonts w:ascii="Arial" w:hAnsi="Arial" w:cs="Arial"/>
          <w:sz w:val="20"/>
          <w:szCs w:val="20"/>
        </w:rPr>
        <w:t>.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</w:p>
    <w:p w:rsidR="00553805" w:rsidRPr="00553805" w:rsidRDefault="00A709BA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SEKCJA </w:t>
      </w:r>
      <w:r w:rsidR="00553805" w:rsidRPr="00553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6: Postępowanie w przypadku niezamierzonego uwolnienia do środowiska </w:t>
      </w:r>
    </w:p>
    <w:p w:rsidR="00553805" w:rsidRPr="00553805" w:rsidRDefault="0055380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6.1. Indywidualne środki ostrożności, </w:t>
      </w:r>
      <w:r w:rsidR="00923F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sprzęt ochronny</w:t>
      </w:r>
      <w:r w:rsidRPr="00553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 procedury w sytuacjach awaryjnych</w:t>
      </w:r>
      <w:r w:rsidRPr="005538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553805" w:rsidRPr="00553805" w:rsidRDefault="00553805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sz w:val="20"/>
          <w:szCs w:val="20"/>
          <w:lang w:eastAsia="pl-PL"/>
        </w:rPr>
        <w:t xml:space="preserve">Usunąć z sąsiedztwa źródła zapłonu.  W trakcie likwidacji wycieku  i jego skutków  stosować środki ochrony dróg oddechowych [ maski </w:t>
      </w:r>
      <w:proofErr w:type="spellStart"/>
      <w:r w:rsidRPr="00553805">
        <w:rPr>
          <w:rFonts w:ascii="Arial" w:eastAsia="Times New Roman" w:hAnsi="Arial" w:cs="Arial"/>
          <w:sz w:val="20"/>
          <w:szCs w:val="20"/>
          <w:lang w:eastAsia="pl-PL"/>
        </w:rPr>
        <w:t>p.gaz</w:t>
      </w:r>
      <w:proofErr w:type="spellEnd"/>
      <w:r w:rsidRPr="00553805">
        <w:rPr>
          <w:rFonts w:ascii="Arial" w:eastAsia="Times New Roman" w:hAnsi="Arial" w:cs="Arial"/>
          <w:sz w:val="20"/>
          <w:szCs w:val="20"/>
          <w:lang w:eastAsia="pl-PL"/>
        </w:rPr>
        <w:t xml:space="preserve">., aparaty izolujące ], okulary oraz rękawice i odzież ochronną. Przestrzenie zamknięte w których nastąpiło  uwolnienie </w:t>
      </w:r>
      <w:r w:rsidRPr="00894ED2">
        <w:rPr>
          <w:rFonts w:ascii="Arial" w:eastAsia="Times New Roman" w:hAnsi="Arial" w:cs="Arial"/>
          <w:sz w:val="20"/>
          <w:szCs w:val="20"/>
          <w:lang w:eastAsia="pl-PL"/>
        </w:rPr>
        <w:t xml:space="preserve">produktu </w:t>
      </w:r>
      <w:r w:rsidRPr="00553805">
        <w:rPr>
          <w:rFonts w:ascii="Arial" w:eastAsia="Times New Roman" w:hAnsi="Arial" w:cs="Arial"/>
          <w:sz w:val="20"/>
          <w:szCs w:val="20"/>
          <w:lang w:eastAsia="pl-PL"/>
        </w:rPr>
        <w:t>intensywnie  wentylować.</w:t>
      </w:r>
    </w:p>
    <w:p w:rsidR="00553805" w:rsidRPr="00553805" w:rsidRDefault="0055380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6.2. Środki ostrożności w zakresie ochrony środowiska </w:t>
      </w:r>
    </w:p>
    <w:p w:rsidR="00553805" w:rsidRPr="00553805" w:rsidRDefault="00553805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sz w:val="20"/>
          <w:szCs w:val="20"/>
          <w:lang w:eastAsia="pl-PL"/>
        </w:rPr>
        <w:t>Nie dopuścić do przedostania się produktu do wód powierzchniowych i gruntowych.</w:t>
      </w:r>
    </w:p>
    <w:p w:rsidR="00553805" w:rsidRPr="00553805" w:rsidRDefault="00553805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sz w:val="20"/>
          <w:szCs w:val="20"/>
          <w:lang w:eastAsia="pl-PL"/>
        </w:rPr>
        <w:t>W przypadku wystąpienia skażenia wód powierzchniowych natychmiast powiadomić odpowiednie władze lokalne.</w:t>
      </w:r>
    </w:p>
    <w:p w:rsidR="00553805" w:rsidRPr="00553805" w:rsidRDefault="0055380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6.3. Metody i materiały zapobiegające rozprzestrzenianiu się skażenia i służące do usuwania skażenia </w:t>
      </w:r>
    </w:p>
    <w:p w:rsidR="00553805" w:rsidRPr="00553805" w:rsidRDefault="00553805" w:rsidP="00894ED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sz w:val="20"/>
          <w:szCs w:val="20"/>
          <w:lang w:eastAsia="pl-PL"/>
        </w:rPr>
        <w:t>Uszczelnić lub  zlikwidować źródło wycieku,  np. przez przelanie [ przepomp</w:t>
      </w:r>
      <w:r w:rsidR="00486929">
        <w:rPr>
          <w:rFonts w:ascii="Arial" w:eastAsia="Times New Roman" w:hAnsi="Arial" w:cs="Arial"/>
          <w:sz w:val="20"/>
          <w:szCs w:val="20"/>
          <w:lang w:eastAsia="pl-PL"/>
        </w:rPr>
        <w:t xml:space="preserve">owanie ] zawartości opakowania </w:t>
      </w:r>
      <w:r w:rsidRPr="00553805">
        <w:rPr>
          <w:rFonts w:ascii="Arial" w:eastAsia="Times New Roman" w:hAnsi="Arial" w:cs="Arial"/>
          <w:sz w:val="20"/>
          <w:szCs w:val="20"/>
          <w:lang w:eastAsia="pl-PL"/>
        </w:rPr>
        <w:t xml:space="preserve">uszkodzonego  do pojemnika awaryjnego. W przypadku większej awarii </w:t>
      </w:r>
      <w:r w:rsidRPr="0055380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studzienki kanalizacyjne </w:t>
      </w:r>
      <w:r w:rsidRPr="0055380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5380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abezpieczyć  specjalnymi matami lub rękawami chłonnymi. </w:t>
      </w:r>
      <w:r w:rsidRPr="00553805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53805">
        <w:rPr>
          <w:rFonts w:ascii="Arial" w:eastAsia="Times New Roman" w:hAnsi="Arial" w:cs="Arial"/>
          <w:bCs/>
          <w:sz w:val="20"/>
          <w:szCs w:val="20"/>
          <w:lang w:eastAsia="pl-PL"/>
        </w:rPr>
        <w:t>iejsce gromadzenia się cieczy obwałować, duże ilości zebranego produktu odpompować, a pozostałość oraz inne niewielkie  rozlania  usunąć przy pomocy nasiąkliwych mat lub przysypać je sypkim materiałem chłonnym,  który  następnie należy zebrać  i przek</w:t>
      </w:r>
      <w:r w:rsidR="00D26F0D">
        <w:rPr>
          <w:rFonts w:ascii="Arial" w:eastAsia="Times New Roman" w:hAnsi="Arial" w:cs="Arial"/>
          <w:bCs/>
          <w:sz w:val="20"/>
          <w:szCs w:val="20"/>
          <w:lang w:eastAsia="pl-PL"/>
        </w:rPr>
        <w:t>azać do utylizacji.  [ patrz sekcja</w:t>
      </w:r>
      <w:r w:rsidRPr="0055380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13 ]. </w:t>
      </w:r>
    </w:p>
    <w:p w:rsidR="00553805" w:rsidRPr="00553805" w:rsidRDefault="0055380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6.4. Odniesienia do innych sekcji </w:t>
      </w:r>
    </w:p>
    <w:p w:rsidR="00553805" w:rsidRPr="00553805" w:rsidRDefault="00553805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sz w:val="20"/>
          <w:szCs w:val="20"/>
          <w:lang w:eastAsia="pl-PL"/>
        </w:rPr>
        <w:t>Utylizacja substancji chłonnych używanych do usuwania rozlań produktu patrz sekcja 13.1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</w:p>
    <w:p w:rsidR="00553805" w:rsidRPr="00553805" w:rsidRDefault="00A709BA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SEKCJA </w:t>
      </w:r>
      <w:r w:rsidR="00553805" w:rsidRPr="00553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7: Postępowanie z substancjami i mieszaninami oraz ich magazynowanie </w:t>
      </w:r>
    </w:p>
    <w:p w:rsidR="00553805" w:rsidRPr="00553805" w:rsidRDefault="0055380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7.1. Środki ostrożności dotyczące bezpiecznego postępowania </w:t>
      </w:r>
    </w:p>
    <w:p w:rsidR="00553805" w:rsidRPr="00553805" w:rsidRDefault="00553805" w:rsidP="00894ED2">
      <w:pPr>
        <w:tabs>
          <w:tab w:val="left" w:pos="-6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sz w:val="20"/>
          <w:szCs w:val="20"/>
          <w:lang w:eastAsia="pl-PL"/>
        </w:rPr>
        <w:t xml:space="preserve">W celu zapobieżenia podrażnieniom, podczas  prac z </w:t>
      </w:r>
      <w:r w:rsidR="005E0DA7" w:rsidRPr="00894ED2">
        <w:rPr>
          <w:rFonts w:ascii="Arial" w:eastAsia="Times New Roman" w:hAnsi="Arial" w:cs="Arial"/>
          <w:sz w:val="20"/>
          <w:szCs w:val="20"/>
          <w:lang w:eastAsia="pl-PL"/>
        </w:rPr>
        <w:t>produktem</w:t>
      </w:r>
      <w:r w:rsidRPr="00553805">
        <w:rPr>
          <w:rFonts w:ascii="Arial" w:eastAsia="Times New Roman" w:hAnsi="Arial" w:cs="Arial"/>
          <w:sz w:val="20"/>
          <w:szCs w:val="20"/>
          <w:lang w:eastAsia="pl-PL"/>
        </w:rPr>
        <w:t xml:space="preserve"> należy unikać wdychania par i aerozoli oraz </w:t>
      </w:r>
      <w:r w:rsidRPr="0055380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kontaktu z oczami i ze </w:t>
      </w:r>
      <w:r w:rsidRPr="00553805">
        <w:rPr>
          <w:rFonts w:ascii="Arial" w:eastAsia="Times New Roman" w:hAnsi="Arial" w:cs="Arial"/>
          <w:sz w:val="20"/>
          <w:szCs w:val="20"/>
          <w:lang w:eastAsia="pl-PL"/>
        </w:rPr>
        <w:t xml:space="preserve">skórą - pracować przy uruchomionej i sprawnej wentylacji. W czasie pracy przestrzegać zasad higieny osobistej: na stanowisku pracy nie jeść i nie pić, stosować odzież i sprzęt ochronny. </w:t>
      </w:r>
      <w:r w:rsidRPr="0055380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Zabezpieczeniem przed pożarem i/lub wybuchem jest </w:t>
      </w:r>
      <w:r w:rsidRPr="00553805">
        <w:rPr>
          <w:rFonts w:ascii="Arial" w:eastAsia="Times New Roman" w:hAnsi="Arial" w:cs="Arial"/>
          <w:sz w:val="20"/>
          <w:szCs w:val="20"/>
          <w:lang w:eastAsia="pl-PL"/>
        </w:rPr>
        <w:t xml:space="preserve">skuteczna </w:t>
      </w:r>
      <w:r w:rsidRPr="0055380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wentylacja pomieszczeń lakierniczych, </w:t>
      </w:r>
      <w:r w:rsidRPr="00553805">
        <w:rPr>
          <w:rFonts w:ascii="Arial" w:eastAsia="Times New Roman" w:hAnsi="Arial" w:cs="Arial"/>
          <w:sz w:val="20"/>
          <w:szCs w:val="20"/>
          <w:lang w:eastAsia="pl-PL"/>
        </w:rPr>
        <w:t xml:space="preserve">stosowanie  urządzeń iskrobezpiecznych oraz eliminacja  z otoczenia źródeł zapłonu: wykonywanie prac z ogniem </w:t>
      </w:r>
    </w:p>
    <w:p w:rsidR="00553805" w:rsidRPr="00553805" w:rsidRDefault="00553805" w:rsidP="00894ED2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sz w:val="20"/>
          <w:szCs w:val="20"/>
          <w:lang w:eastAsia="pl-PL"/>
        </w:rPr>
        <w:t>otwartym,  palenie tytoniu, używanie narzędzi iskrzących i elektryzującej się odzieży.</w:t>
      </w:r>
      <w:r w:rsidR="005E0DA7" w:rsidRPr="00894ED2">
        <w:rPr>
          <w:rFonts w:ascii="Arial" w:hAnsi="Arial" w:cs="Arial"/>
          <w:sz w:val="20"/>
          <w:szCs w:val="20"/>
        </w:rPr>
        <w:t xml:space="preserve"> </w:t>
      </w:r>
      <w:r w:rsidR="005E0DA7" w:rsidRPr="00894ED2">
        <w:rPr>
          <w:rFonts w:ascii="Arial" w:eastAsia="Times New Roman" w:hAnsi="Arial" w:cs="Arial"/>
          <w:sz w:val="20"/>
          <w:szCs w:val="20"/>
          <w:lang w:eastAsia="pl-PL"/>
        </w:rPr>
        <w:t>Zapobiegać koncentracji oparów powyżej dopuszczalnych granic w miejscu pracy.</w:t>
      </w:r>
      <w:r w:rsidR="00FB237D" w:rsidRPr="00894ED2">
        <w:rPr>
          <w:rFonts w:ascii="Arial" w:hAnsi="Arial" w:cs="Arial"/>
          <w:sz w:val="20"/>
          <w:szCs w:val="20"/>
        </w:rPr>
        <w:t xml:space="preserve"> </w:t>
      </w:r>
      <w:r w:rsidR="00FB237D" w:rsidRPr="00894ED2">
        <w:rPr>
          <w:rFonts w:ascii="Arial" w:eastAsia="Times New Roman" w:hAnsi="Arial" w:cs="Arial"/>
          <w:sz w:val="20"/>
          <w:szCs w:val="20"/>
          <w:lang w:eastAsia="pl-PL"/>
        </w:rPr>
        <w:t>Nigdy nie stosować ciśnienia do opróżniania opakowań, nie są to pojemniki odporne na ciśnienie.</w:t>
      </w:r>
      <w:r w:rsidR="00EF0FA6" w:rsidRPr="00894E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237D" w:rsidRPr="00894ED2">
        <w:rPr>
          <w:rFonts w:ascii="Arial" w:eastAsia="Times New Roman" w:hAnsi="Arial" w:cs="Arial"/>
          <w:sz w:val="20"/>
          <w:szCs w:val="20"/>
          <w:lang w:eastAsia="pl-PL"/>
        </w:rPr>
        <w:t>Zabronić wstępu osobom nieupoważnionym. Po otwarciu opakowania należy je zamknąć ostrożnie i umieścić w pozycji pionowej, aby uniknąć rozlania produktu.</w:t>
      </w:r>
    </w:p>
    <w:p w:rsidR="00553805" w:rsidRPr="00553805" w:rsidRDefault="0055380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7.2. Warunki bezpiecznego magazynowania, łącznie z informacjami dotyczącymi wszelkich wzajemnych niezgodności </w:t>
      </w:r>
    </w:p>
    <w:p w:rsidR="00553805" w:rsidRPr="00553805" w:rsidRDefault="005E0DA7" w:rsidP="00894ED2">
      <w:pPr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4E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Produkt </w:t>
      </w:r>
      <w:r w:rsidR="00553805" w:rsidRPr="00553805">
        <w:rPr>
          <w:rFonts w:ascii="Arial" w:eastAsia="Times New Roman" w:hAnsi="Arial" w:cs="Arial"/>
          <w:bCs/>
          <w:sz w:val="20"/>
          <w:szCs w:val="20"/>
          <w:lang w:eastAsia="pl-PL"/>
        </w:rPr>
        <w:t>przechowy</w:t>
      </w:r>
      <w:r w:rsidR="00553805" w:rsidRPr="00553805">
        <w:rPr>
          <w:rFonts w:ascii="Arial" w:eastAsia="Times New Roman" w:hAnsi="Arial" w:cs="Arial"/>
          <w:sz w:val="20"/>
          <w:szCs w:val="20"/>
          <w:lang w:eastAsia="pl-PL"/>
        </w:rPr>
        <w:t>wać  w oryginalnych, właściwie oznakowanych i szczelnie zamkniętych opakowaniach w magazynie wyposażonym w rozwiązania techniczne wykluczające możliwość tworzenia się</w:t>
      </w:r>
      <w:r w:rsidR="00937881">
        <w:rPr>
          <w:rFonts w:ascii="Arial" w:eastAsia="Times New Roman" w:hAnsi="Arial" w:cs="Arial"/>
          <w:sz w:val="20"/>
          <w:szCs w:val="20"/>
          <w:lang w:eastAsia="pl-PL"/>
        </w:rPr>
        <w:t xml:space="preserve"> mieszanin wybuchowych par produktu</w:t>
      </w:r>
      <w:r w:rsidR="00553805" w:rsidRPr="00553805">
        <w:rPr>
          <w:rFonts w:ascii="Arial" w:eastAsia="Times New Roman" w:hAnsi="Arial" w:cs="Arial"/>
          <w:sz w:val="20"/>
          <w:szCs w:val="20"/>
          <w:lang w:eastAsia="pl-PL"/>
        </w:rPr>
        <w:t xml:space="preserve"> z powietrzem bądź zainicjowania ich wybuchu. Opakowania z </w:t>
      </w:r>
      <w:r w:rsidRPr="00894ED2">
        <w:rPr>
          <w:rFonts w:ascii="Arial" w:eastAsia="Times New Roman" w:hAnsi="Arial" w:cs="Arial"/>
          <w:sz w:val="20"/>
          <w:szCs w:val="20"/>
          <w:lang w:eastAsia="pl-PL"/>
        </w:rPr>
        <w:t>produktem</w:t>
      </w:r>
      <w:r w:rsidR="00553805" w:rsidRPr="00553805">
        <w:rPr>
          <w:rFonts w:ascii="Arial" w:eastAsia="Times New Roman" w:hAnsi="Arial" w:cs="Arial"/>
          <w:sz w:val="20"/>
          <w:szCs w:val="20"/>
          <w:lang w:eastAsia="pl-PL"/>
        </w:rPr>
        <w:t xml:space="preserve"> chronić przed  nagrzewaniem - składować w temperaturze nie przekraczającej 40</w:t>
      </w:r>
      <w:r w:rsidR="00553805" w:rsidRPr="0055380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="00553805" w:rsidRPr="00553805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o</w:t>
      </w:r>
      <w:r w:rsidR="00553805" w:rsidRPr="00553805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proofErr w:type="spellEnd"/>
      <w:r w:rsidR="00553805" w:rsidRPr="00553805">
        <w:rPr>
          <w:rFonts w:ascii="Arial" w:eastAsia="Times New Roman" w:hAnsi="Arial" w:cs="Arial"/>
          <w:sz w:val="20"/>
          <w:szCs w:val="20"/>
          <w:lang w:eastAsia="pl-PL"/>
        </w:rPr>
        <w:t xml:space="preserve"> .  Na terenie magazynu należy przestrzegać zakazu palenia tytoniu, używania otwartego ognia i stosowania narzędzi iskrzących. </w:t>
      </w:r>
      <w:r w:rsidRPr="00894ED2">
        <w:rPr>
          <w:rFonts w:ascii="Arial" w:eastAsia="Times New Roman" w:hAnsi="Arial" w:cs="Arial"/>
          <w:sz w:val="20"/>
          <w:szCs w:val="20"/>
          <w:lang w:eastAsia="pl-PL"/>
        </w:rPr>
        <w:t>Przechowywać z</w:t>
      </w:r>
      <w:r w:rsidR="00322903">
        <w:rPr>
          <w:rFonts w:ascii="Arial" w:eastAsia="Times New Roman" w:hAnsi="Arial" w:cs="Arial"/>
          <w:sz w:val="20"/>
          <w:szCs w:val="20"/>
          <w:lang w:eastAsia="pl-PL"/>
        </w:rPr>
        <w:t xml:space="preserve"> dala od środków utleniających,</w:t>
      </w:r>
      <w:r w:rsidRPr="00894ED2">
        <w:rPr>
          <w:rFonts w:ascii="Arial" w:eastAsia="Times New Roman" w:hAnsi="Arial" w:cs="Arial"/>
          <w:sz w:val="20"/>
          <w:szCs w:val="20"/>
          <w:lang w:eastAsia="pl-PL"/>
        </w:rPr>
        <w:t xml:space="preserve"> od materiałów kwaśnych i alkalicznych.</w:t>
      </w:r>
    </w:p>
    <w:p w:rsidR="00553805" w:rsidRPr="00553805" w:rsidRDefault="0055380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3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7.3. Szczególne zastosowanie(-a) końcowe </w:t>
      </w:r>
    </w:p>
    <w:p w:rsidR="00A61C09" w:rsidRPr="00A61C09" w:rsidRDefault="00A61C09" w:rsidP="00A61C0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61C09">
        <w:rPr>
          <w:rFonts w:ascii="Arial" w:eastAsia="Times New Roman" w:hAnsi="Arial" w:cs="Arial"/>
          <w:sz w:val="20"/>
          <w:szCs w:val="20"/>
          <w:lang w:eastAsia="pl-PL"/>
        </w:rPr>
        <w:t xml:space="preserve">Do barwienia wyrobów z drewna i materiałów drewnopochodnych użytkowanych wewnątrz pomieszczeń.   </w:t>
      </w:r>
    </w:p>
    <w:p w:rsidR="00553805" w:rsidRDefault="00A61C09" w:rsidP="00A61C0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61C09">
        <w:rPr>
          <w:rFonts w:ascii="Arial" w:eastAsia="Times New Roman" w:hAnsi="Arial" w:cs="Arial"/>
          <w:sz w:val="20"/>
          <w:szCs w:val="20"/>
          <w:lang w:eastAsia="pl-PL"/>
        </w:rPr>
        <w:t>Produkt przeznaczony do stosowania wyłącznie na instalacjach spełniających standardy emisyjne.</w:t>
      </w:r>
    </w:p>
    <w:p w:rsidR="009D2AB3" w:rsidRPr="00894ED2" w:rsidRDefault="009D2AB3" w:rsidP="00A61C09">
      <w:pPr>
        <w:spacing w:after="0"/>
        <w:rPr>
          <w:rFonts w:ascii="Arial" w:hAnsi="Arial" w:cs="Arial"/>
          <w:sz w:val="20"/>
          <w:szCs w:val="20"/>
        </w:rPr>
      </w:pPr>
    </w:p>
    <w:p w:rsidR="00EF4120" w:rsidRPr="00EF4120" w:rsidRDefault="00A709BA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SEKCJA </w:t>
      </w:r>
      <w:r w:rsidR="00EF4120" w:rsidRPr="00EF41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8: Kontrola narażenia/środki ochrony indywidualnej </w:t>
      </w:r>
    </w:p>
    <w:p w:rsidR="00EF4120" w:rsidRPr="00EF4120" w:rsidRDefault="00EF4120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41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8.1. Parametry dotyczące kontroli</w:t>
      </w:r>
      <w:r w:rsidRPr="00EF41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EF4120" w:rsidRPr="00894ED2" w:rsidRDefault="00EF4120" w:rsidP="00894ED2">
      <w:pPr>
        <w:tabs>
          <w:tab w:val="left" w:pos="6060"/>
          <w:tab w:val="left" w:pos="8175"/>
          <w:tab w:val="right" w:pos="10187"/>
        </w:tabs>
        <w:spacing w:after="0" w:line="240" w:lineRule="auto"/>
        <w:ind w:right="302"/>
        <w:rPr>
          <w:rFonts w:ascii="Arial" w:eastAsia="Times New Roman" w:hAnsi="Arial" w:cs="Arial"/>
          <w:sz w:val="20"/>
          <w:szCs w:val="20"/>
          <w:lang w:eastAsia="pl-PL"/>
        </w:rPr>
      </w:pPr>
      <w:r w:rsidRPr="00EF4120">
        <w:rPr>
          <w:rFonts w:ascii="Arial" w:eastAsia="Times New Roman" w:hAnsi="Arial" w:cs="Arial"/>
          <w:sz w:val="20"/>
          <w:szCs w:val="20"/>
          <w:lang w:eastAsia="pl-PL"/>
        </w:rPr>
        <w:t>Najwyższe dopuszczalne stężenia w środowisku pracy.</w:t>
      </w:r>
    </w:p>
    <w:p w:rsidR="00EF4120" w:rsidRDefault="00EF4120" w:rsidP="00894ED2">
      <w:pPr>
        <w:tabs>
          <w:tab w:val="left" w:pos="6060"/>
          <w:tab w:val="left" w:pos="8175"/>
          <w:tab w:val="right" w:pos="10187"/>
        </w:tabs>
        <w:spacing w:after="0" w:line="240" w:lineRule="auto"/>
        <w:ind w:right="302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2127"/>
      </w:tblGrid>
      <w:tr w:rsidR="00DE5720" w:rsidTr="0040307C">
        <w:tc>
          <w:tcPr>
            <w:tcW w:w="2943" w:type="dxa"/>
            <w:vAlign w:val="center"/>
          </w:tcPr>
          <w:p w:rsidR="00DE5720" w:rsidRDefault="00DE5720" w:rsidP="0040307C">
            <w:pPr>
              <w:tabs>
                <w:tab w:val="left" w:pos="6060"/>
                <w:tab w:val="left" w:pos="8175"/>
                <w:tab w:val="right" w:pos="10187"/>
              </w:tabs>
              <w:ind w:right="30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vAlign w:val="center"/>
          </w:tcPr>
          <w:p w:rsidR="00DE5720" w:rsidRDefault="00DE5720" w:rsidP="0040307C">
            <w:pPr>
              <w:tabs>
                <w:tab w:val="left" w:pos="6060"/>
                <w:tab w:val="left" w:pos="8175"/>
                <w:tab w:val="right" w:pos="10187"/>
              </w:tabs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CAS</w:t>
            </w:r>
          </w:p>
        </w:tc>
        <w:tc>
          <w:tcPr>
            <w:tcW w:w="1559" w:type="dxa"/>
            <w:vAlign w:val="center"/>
          </w:tcPr>
          <w:p w:rsidR="00DE5720" w:rsidRPr="0040307C" w:rsidRDefault="00DE5720" w:rsidP="0040307C">
            <w:pPr>
              <w:tabs>
                <w:tab w:val="left" w:pos="6060"/>
                <w:tab w:val="left" w:pos="8175"/>
                <w:tab w:val="right" w:pos="10187"/>
              </w:tabs>
              <w:ind w:right="3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NDS </w:t>
            </w:r>
            <w:r w:rsidR="00403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[mg/m</w:t>
            </w:r>
            <w:r w:rsidR="0040307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403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127" w:type="dxa"/>
            <w:vAlign w:val="center"/>
          </w:tcPr>
          <w:p w:rsidR="00DE5720" w:rsidRPr="0040307C" w:rsidRDefault="0040307C" w:rsidP="0040307C">
            <w:pPr>
              <w:tabs>
                <w:tab w:val="left" w:pos="6060"/>
                <w:tab w:val="left" w:pos="8175"/>
                <w:tab w:val="right" w:pos="10187"/>
              </w:tabs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[mg/m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</w:tr>
      <w:tr w:rsidR="000D57C5" w:rsidTr="0040307C">
        <w:tc>
          <w:tcPr>
            <w:tcW w:w="2943" w:type="dxa"/>
            <w:vAlign w:val="center"/>
          </w:tcPr>
          <w:p w:rsidR="000D57C5" w:rsidRPr="007867C6" w:rsidRDefault="004D71DC" w:rsidP="00FF0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0D57C5" w:rsidRPr="00FF0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tanol</w:t>
            </w:r>
          </w:p>
        </w:tc>
        <w:tc>
          <w:tcPr>
            <w:tcW w:w="1276" w:type="dxa"/>
            <w:vAlign w:val="center"/>
          </w:tcPr>
          <w:p w:rsidR="000D57C5" w:rsidRPr="007867C6" w:rsidRDefault="000D57C5" w:rsidP="00FF0C00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de-DE" w:eastAsia="pl-PL"/>
              </w:rPr>
            </w:pPr>
            <w:r w:rsidRPr="00FF0C00">
              <w:rPr>
                <w:rFonts w:ascii="Arial" w:eastAsia="Times New Roman" w:hAnsi="Arial" w:cs="Arial"/>
                <w:sz w:val="20"/>
                <w:szCs w:val="24"/>
                <w:lang w:val="de-DE" w:eastAsia="pl-PL"/>
              </w:rPr>
              <w:t>64-17-5</w:t>
            </w:r>
          </w:p>
        </w:tc>
        <w:tc>
          <w:tcPr>
            <w:tcW w:w="1559" w:type="dxa"/>
            <w:vAlign w:val="center"/>
          </w:tcPr>
          <w:p w:rsidR="000D57C5" w:rsidRDefault="000D57C5" w:rsidP="0040307C">
            <w:pPr>
              <w:tabs>
                <w:tab w:val="left" w:pos="6060"/>
                <w:tab w:val="left" w:pos="8175"/>
                <w:tab w:val="right" w:pos="10187"/>
              </w:tabs>
              <w:ind w:right="3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2127" w:type="dxa"/>
            <w:vAlign w:val="center"/>
          </w:tcPr>
          <w:p w:rsidR="000D57C5" w:rsidRDefault="000D57C5" w:rsidP="0040307C">
            <w:pPr>
              <w:tabs>
                <w:tab w:val="left" w:pos="6060"/>
                <w:tab w:val="left" w:pos="8175"/>
                <w:tab w:val="right" w:pos="10187"/>
              </w:tabs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C42AE7" w:rsidTr="0040307C">
        <w:tc>
          <w:tcPr>
            <w:tcW w:w="2943" w:type="dxa"/>
            <w:vAlign w:val="center"/>
          </w:tcPr>
          <w:p w:rsidR="00C42AE7" w:rsidRDefault="002D3ED0" w:rsidP="00FF0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cykloheksanon</w:t>
            </w:r>
            <w:proofErr w:type="spellEnd"/>
          </w:p>
        </w:tc>
        <w:tc>
          <w:tcPr>
            <w:tcW w:w="1276" w:type="dxa"/>
            <w:vAlign w:val="center"/>
          </w:tcPr>
          <w:p w:rsidR="00C42AE7" w:rsidRPr="00FF0C00" w:rsidRDefault="002D3ED0" w:rsidP="00FF0C00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de-DE" w:eastAsia="pl-PL"/>
              </w:rPr>
              <w:t>108-94-1</w:t>
            </w:r>
          </w:p>
        </w:tc>
        <w:tc>
          <w:tcPr>
            <w:tcW w:w="1559" w:type="dxa"/>
            <w:vAlign w:val="center"/>
          </w:tcPr>
          <w:p w:rsidR="00C42AE7" w:rsidRDefault="002D3ED0" w:rsidP="0040307C">
            <w:pPr>
              <w:tabs>
                <w:tab w:val="left" w:pos="6060"/>
                <w:tab w:val="left" w:pos="8175"/>
                <w:tab w:val="right" w:pos="10187"/>
              </w:tabs>
              <w:ind w:right="3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7" w:type="dxa"/>
            <w:vAlign w:val="center"/>
          </w:tcPr>
          <w:p w:rsidR="00C42AE7" w:rsidRDefault="002D3ED0" w:rsidP="0040307C">
            <w:pPr>
              <w:tabs>
                <w:tab w:val="left" w:pos="6060"/>
                <w:tab w:val="left" w:pos="8175"/>
                <w:tab w:val="right" w:pos="10187"/>
              </w:tabs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896649" w:rsidTr="0040307C">
        <w:tc>
          <w:tcPr>
            <w:tcW w:w="2943" w:type="dxa"/>
            <w:vAlign w:val="center"/>
          </w:tcPr>
          <w:p w:rsidR="00896649" w:rsidRDefault="00896649" w:rsidP="00367C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butan-2-on</w:t>
            </w:r>
          </w:p>
        </w:tc>
        <w:tc>
          <w:tcPr>
            <w:tcW w:w="1276" w:type="dxa"/>
            <w:vAlign w:val="center"/>
          </w:tcPr>
          <w:p w:rsidR="00896649" w:rsidRPr="00FF0C00" w:rsidRDefault="00896649" w:rsidP="00367C57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de-DE" w:eastAsia="pl-PL"/>
              </w:rPr>
              <w:t>78-93-3</w:t>
            </w:r>
          </w:p>
        </w:tc>
        <w:tc>
          <w:tcPr>
            <w:tcW w:w="1559" w:type="dxa"/>
            <w:vAlign w:val="center"/>
          </w:tcPr>
          <w:p w:rsidR="00896649" w:rsidRDefault="00896649" w:rsidP="00367C57">
            <w:pPr>
              <w:tabs>
                <w:tab w:val="left" w:pos="6060"/>
                <w:tab w:val="left" w:pos="8175"/>
                <w:tab w:val="right" w:pos="10187"/>
              </w:tabs>
              <w:ind w:right="3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127" w:type="dxa"/>
            <w:vAlign w:val="center"/>
          </w:tcPr>
          <w:p w:rsidR="00896649" w:rsidRDefault="00896649" w:rsidP="00367C57">
            <w:pPr>
              <w:tabs>
                <w:tab w:val="left" w:pos="6060"/>
                <w:tab w:val="left" w:pos="8175"/>
                <w:tab w:val="right" w:pos="10187"/>
              </w:tabs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</w:tr>
    </w:tbl>
    <w:p w:rsidR="00FB23C6" w:rsidRPr="00FB23C6" w:rsidRDefault="00FB23C6" w:rsidP="00FB23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23C6">
        <w:rPr>
          <w:rFonts w:ascii="Arial" w:eastAsia="Times New Roman" w:hAnsi="Arial" w:cs="Arial"/>
          <w:sz w:val="20"/>
          <w:szCs w:val="20"/>
          <w:lang w:eastAsia="pl-PL"/>
        </w:rPr>
        <w:t>Zalecenia  dotyczące procedury monitoringu zawartości składników niebezpiecznych w powietrzu – metodyka pomiarów:</w:t>
      </w:r>
    </w:p>
    <w:p w:rsidR="00FB23C6" w:rsidRPr="00FB23C6" w:rsidRDefault="00FB23C6" w:rsidP="00FB23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23C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Rozporządzenie Ministra Zdrowia z dnia 20 kwietnia 2005 r. w sprawie badań i pomiarów czynników szkodliwych dla zdrowia w środowisku pracy (Dz. U. Nr 73, poz</w:t>
      </w:r>
      <w:r w:rsidR="00FB15A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B23C6">
        <w:rPr>
          <w:rFonts w:ascii="Arial" w:eastAsia="Times New Roman" w:hAnsi="Arial" w:cs="Arial"/>
          <w:sz w:val="20"/>
          <w:szCs w:val="20"/>
          <w:lang w:eastAsia="pl-PL"/>
        </w:rPr>
        <w:t>645)</w:t>
      </w:r>
    </w:p>
    <w:p w:rsidR="00FB23C6" w:rsidRPr="00FB23C6" w:rsidRDefault="00FB23C6" w:rsidP="00FB23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23C6">
        <w:rPr>
          <w:rFonts w:ascii="Arial" w:eastAsia="Times New Roman" w:hAnsi="Arial" w:cs="Arial"/>
          <w:sz w:val="20"/>
          <w:szCs w:val="20"/>
          <w:lang w:eastAsia="pl-PL"/>
        </w:rPr>
        <w:t>-PN-89/Z-01001/06.  Ochrona czystości powietrz. Nazwy, określenia i jednostki. Terminologia dotycząca badań jakości powietrza na stanowiskach pracy.</w:t>
      </w:r>
    </w:p>
    <w:p w:rsidR="00FB23C6" w:rsidRPr="00FB23C6" w:rsidRDefault="00FB23C6" w:rsidP="00FB23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23C6">
        <w:rPr>
          <w:rFonts w:ascii="Arial" w:eastAsia="Times New Roman" w:hAnsi="Arial" w:cs="Arial"/>
          <w:sz w:val="20"/>
          <w:szCs w:val="20"/>
          <w:lang w:eastAsia="pl-PL"/>
        </w:rPr>
        <w:t>-PN Z-04008-7:2002. Ochrona czystości powietrza. Pobieranie próbek. Zasady pobierania próbek powietrza w środowisku pracy i interpretacja wyników.</w:t>
      </w:r>
    </w:p>
    <w:p w:rsidR="00FB23C6" w:rsidRDefault="00FB23C6" w:rsidP="00FB23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23C6">
        <w:rPr>
          <w:rFonts w:ascii="Arial" w:eastAsia="Times New Roman" w:hAnsi="Arial" w:cs="Arial"/>
          <w:sz w:val="20"/>
          <w:szCs w:val="20"/>
          <w:lang w:eastAsia="pl-PL"/>
        </w:rPr>
        <w:t>-PN-EN-689:2002. Powietrze na stanowisku pracy – wytyczne oceny narażenia inhalacyjnego na czynniki chemiczne przez porównanie z wartościami dopuszczalnymi i strategia pomiarowa.</w:t>
      </w:r>
    </w:p>
    <w:p w:rsidR="00EF4120" w:rsidRPr="00EF4120" w:rsidRDefault="00EF4120" w:rsidP="00FB23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F41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8.2. Kontrola narażenia </w:t>
      </w:r>
    </w:p>
    <w:p w:rsidR="00EF4120" w:rsidRPr="00EF4120" w:rsidRDefault="00EF4120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4120">
        <w:rPr>
          <w:rFonts w:ascii="Arial" w:eastAsia="Times New Roman" w:hAnsi="Arial" w:cs="Arial"/>
          <w:sz w:val="20"/>
          <w:szCs w:val="20"/>
          <w:lang w:eastAsia="pl-PL"/>
        </w:rPr>
        <w:t>Założywszy, że priorytetem jest stosowanie adekwatnych środków technicznych w stosunku do wyposażenia ochrony osobistej, zapewnić wydajną wentylację na stanowisku pracy stosując efektywną instalację odciągową lokalną. W przypadku gdy powyższe czynności nie pozwoliły utrzymać stężenia produktu poniżej wartości granicznych ekspozycji w miejscu pracy, stosować odpowiednią ochronę dróg oddechowych. Odnosić się do zastrzeżeń podanych na etykiecie podczas użycia produktu. Wyposażenie ochrony osobistej ma odpowiadać obowiązującym normom podanym poniżej.</w:t>
      </w:r>
    </w:p>
    <w:p w:rsidR="006A01D1" w:rsidRDefault="006A01D1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01D1">
        <w:rPr>
          <w:rFonts w:ascii="Arial" w:eastAsia="Times New Roman" w:hAnsi="Arial" w:cs="Arial"/>
          <w:sz w:val="20"/>
          <w:szCs w:val="20"/>
          <w:lang w:eastAsia="pl-PL"/>
        </w:rPr>
        <w:t>Ochrona rąk. Stosować  rękawice ochronne kategorii II (p. Dyrektywa 89/686/CEE i norma EN 374) tj. z PCV, neoprenu, nitrylu lub równorzędne.  Wybór materiału z którego wytwarzane są rękawice ochronne zależny jest od: degradacji, czasu zużycia i  przenikania.  Zalecane: pełny kontakt - rękawice z kauczuku butylowego, grubość 0,7 mm, czas przenikania &gt;480 minut według normy EN 374, kontakt przy rozprysku rękawice z lateksu naturalnego, grubość 0,6 mm, czas przenikania &gt;10 minut według normy EN 374.</w:t>
      </w:r>
    </w:p>
    <w:p w:rsidR="00EF4120" w:rsidRPr="00EF4120" w:rsidRDefault="00EF4120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4120">
        <w:rPr>
          <w:rFonts w:ascii="Arial" w:eastAsia="Times New Roman" w:hAnsi="Arial" w:cs="Arial"/>
          <w:sz w:val="20"/>
          <w:szCs w:val="20"/>
          <w:lang w:eastAsia="pl-PL"/>
        </w:rPr>
        <w:t>Ochrona oczu. Stosować okulary ochronne w szczelnej obudowie (p. norma EN 166).</w:t>
      </w:r>
    </w:p>
    <w:p w:rsidR="00EF4120" w:rsidRPr="00EF4120" w:rsidRDefault="00EF4120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4120">
        <w:rPr>
          <w:rFonts w:ascii="Arial" w:eastAsia="Times New Roman" w:hAnsi="Arial" w:cs="Arial"/>
          <w:sz w:val="20"/>
          <w:szCs w:val="20"/>
          <w:lang w:eastAsia="pl-PL"/>
        </w:rPr>
        <w:t>Ochrona skóry. Stosować odzież roboczą z długimi rękawami i obuwie ochronne dla celów profesjonalnych kategorii II (p . Dyrektywa 89/686/CEE i norma EN ISO 20344:2007). Po zdjęciu odzieży ochronnej wymyć powierzchnię ciała wodą i mydłem.</w:t>
      </w:r>
    </w:p>
    <w:p w:rsidR="00EF4120" w:rsidRPr="00EF4120" w:rsidRDefault="00EF4120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4120">
        <w:rPr>
          <w:rFonts w:ascii="Arial" w:eastAsia="Times New Roman" w:hAnsi="Arial" w:cs="Arial"/>
          <w:sz w:val="20"/>
          <w:szCs w:val="20"/>
          <w:lang w:eastAsia="pl-PL"/>
        </w:rPr>
        <w:t xml:space="preserve">Ochrona dróg oddechowych. W  przypadku  przekroczenia  jednej lub więcej substancji zawartych w </w:t>
      </w:r>
      <w:r w:rsidR="00CD3360">
        <w:rPr>
          <w:rFonts w:ascii="Arial" w:eastAsia="Times New Roman" w:hAnsi="Arial" w:cs="Arial"/>
          <w:sz w:val="20"/>
          <w:szCs w:val="20"/>
          <w:lang w:eastAsia="pl-PL"/>
        </w:rPr>
        <w:t>mieszaninie</w:t>
      </w:r>
      <w:r w:rsidRPr="00EF4120">
        <w:rPr>
          <w:rFonts w:ascii="Arial" w:eastAsia="Times New Roman" w:hAnsi="Arial" w:cs="Arial"/>
          <w:sz w:val="20"/>
          <w:szCs w:val="20"/>
          <w:lang w:eastAsia="pl-PL"/>
        </w:rPr>
        <w:t xml:space="preserve"> wartości granicznych odnośnych do ekspozycji  dziennej  w  środowisku pracy, stosować maskę  z  filtrem  typu  A  lub  uniwersalną,  dobór  klasy  (1,  2  lub  3)  do  ustalenia w zależności od dopuszczalnego stężenia użytkowego (p. norma EN 141). </w:t>
      </w:r>
    </w:p>
    <w:p w:rsidR="00EF4120" w:rsidRPr="00EF4120" w:rsidRDefault="00EF4120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4120">
        <w:rPr>
          <w:rFonts w:ascii="Arial" w:eastAsia="Times New Roman" w:hAnsi="Arial" w:cs="Arial"/>
          <w:sz w:val="20"/>
          <w:szCs w:val="20"/>
          <w:lang w:eastAsia="pl-PL"/>
        </w:rPr>
        <w:t xml:space="preserve">W  przypadku  braku  środków technicznych zdatnych do ograniczenia ekspozycji pracownika, obowiązuje stosowanie środków ochronnych dróg oddechowych takich, jak maski z wkładem oczyszczającym pary organiczne i pyły/dymy. W każdym razie ochrona </w:t>
      </w:r>
      <w:proofErr w:type="spellStart"/>
      <w:r w:rsidRPr="00EF4120">
        <w:rPr>
          <w:rFonts w:ascii="Arial" w:eastAsia="Times New Roman" w:hAnsi="Arial" w:cs="Arial"/>
          <w:sz w:val="20"/>
          <w:szCs w:val="20"/>
          <w:lang w:eastAsia="pl-PL"/>
        </w:rPr>
        <w:t>mask</w:t>
      </w:r>
      <w:proofErr w:type="spellEnd"/>
      <w:r w:rsidRPr="00EF4120">
        <w:rPr>
          <w:rFonts w:ascii="Arial" w:eastAsia="Times New Roman" w:hAnsi="Arial" w:cs="Arial"/>
          <w:sz w:val="20"/>
          <w:szCs w:val="20"/>
          <w:lang w:eastAsia="pl-PL"/>
        </w:rPr>
        <w:t xml:space="preserve"> jest ograniczona. W  przypadku,  gdy  wymieniona  substancja  jest bezwonna lub próg wyczuwalności węchowej tej samej jest powyżej odnośnej  granicy  ekspozycji  i  w  przypadku zagrożenia, tj. gdy nieznany jest poziom ekspozycji lub stężenie tlenu w środowisku  pracy  jest  poniżej  17  %  objętości,  stosować  sprzęt  izolujący  autonomiczny  sprężonego  powietrza  z otwartym  obiegiem  (norma  EN  137)  lub  sprzęt  izolujący  z  doprowadzeniem  czystego  powietrza  z  zewnątrz do stosowania z maską, półmaską lub ustnikiem (p. norma EN 138).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</w:p>
    <w:p w:rsidR="002643D7" w:rsidRPr="00894ED2" w:rsidRDefault="00A709BA" w:rsidP="00894ED2">
      <w:pPr>
        <w:pStyle w:val="CM4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SEKCJA </w:t>
      </w:r>
      <w:r w:rsidR="002643D7" w:rsidRPr="00894ED2">
        <w:rPr>
          <w:rFonts w:ascii="Arial" w:hAnsi="Arial" w:cs="Arial"/>
          <w:b/>
          <w:bCs/>
          <w:color w:val="000000"/>
          <w:szCs w:val="20"/>
        </w:rPr>
        <w:t xml:space="preserve">9: Właściwości fizyczne i chemiczne </w:t>
      </w:r>
    </w:p>
    <w:p w:rsidR="002643D7" w:rsidRPr="00894ED2" w:rsidRDefault="002643D7" w:rsidP="00894ED2">
      <w:pPr>
        <w:pStyle w:val="CM4"/>
        <w:rPr>
          <w:rFonts w:ascii="Arial" w:hAnsi="Arial" w:cs="Arial"/>
          <w:color w:val="000000"/>
          <w:szCs w:val="20"/>
        </w:rPr>
      </w:pPr>
      <w:r w:rsidRPr="00894ED2">
        <w:rPr>
          <w:rFonts w:ascii="Arial" w:hAnsi="Arial" w:cs="Arial"/>
          <w:b/>
          <w:bCs/>
          <w:color w:val="000000"/>
          <w:szCs w:val="20"/>
        </w:rPr>
        <w:t>9.1. Informacje na temat podstawowych właściwości fizycznych i chemicznych</w:t>
      </w:r>
      <w:r w:rsidRPr="00894ED2">
        <w:rPr>
          <w:rFonts w:ascii="Arial" w:hAnsi="Arial" w:cs="Arial"/>
          <w:color w:val="000000"/>
          <w:szCs w:val="20"/>
        </w:rPr>
        <w:t xml:space="preserve"> 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stan skupienia: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  <w:t>ciecz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barwa: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="006A01D1">
        <w:rPr>
          <w:rFonts w:ascii="Arial" w:hAnsi="Arial" w:cs="Arial"/>
          <w:sz w:val="20"/>
          <w:szCs w:val="20"/>
        </w:rPr>
        <w:t>zależna od wymagań odbiorcy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zapach: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  <w:t>charakterystyczny/rozpuszczalnikowy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próg zapachu: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="006A01D1" w:rsidRPr="006A01D1">
        <w:rPr>
          <w:rFonts w:ascii="Arial" w:hAnsi="Arial" w:cs="Arial"/>
          <w:sz w:val="20"/>
          <w:szCs w:val="20"/>
        </w:rPr>
        <w:t>Nie dotyczy *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 xml:space="preserve">wartość </w:t>
      </w:r>
      <w:proofErr w:type="spellStart"/>
      <w:r w:rsidRPr="00F77787">
        <w:rPr>
          <w:rFonts w:ascii="Arial" w:hAnsi="Arial" w:cs="Arial"/>
          <w:sz w:val="20"/>
          <w:szCs w:val="20"/>
        </w:rPr>
        <w:t>pH</w:t>
      </w:r>
      <w:proofErr w:type="spellEnd"/>
      <w:r w:rsidRPr="00F77787">
        <w:rPr>
          <w:rFonts w:ascii="Arial" w:hAnsi="Arial" w:cs="Arial"/>
          <w:sz w:val="20"/>
          <w:szCs w:val="20"/>
        </w:rPr>
        <w:t>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="006A01D1" w:rsidRPr="006A01D1">
        <w:rPr>
          <w:rFonts w:ascii="Arial" w:hAnsi="Arial" w:cs="Arial"/>
          <w:sz w:val="20"/>
          <w:szCs w:val="20"/>
        </w:rPr>
        <w:t>Nie dotyczy *</w:t>
      </w:r>
    </w:p>
    <w:p w:rsidR="00F77787" w:rsidRPr="00C42AE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temperatura topnienia/krzepnięcia: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="00C42AE7">
        <w:rPr>
          <w:rFonts w:ascii="Arial" w:hAnsi="Arial" w:cs="Arial"/>
          <w:sz w:val="20"/>
          <w:szCs w:val="20"/>
        </w:rPr>
        <w:t xml:space="preserve">ok. -114 </w:t>
      </w:r>
      <w:r w:rsidR="00C42AE7">
        <w:rPr>
          <w:rFonts w:ascii="Arial" w:hAnsi="Arial" w:cs="Arial"/>
          <w:sz w:val="20"/>
          <w:szCs w:val="20"/>
          <w:vertAlign w:val="superscript"/>
        </w:rPr>
        <w:t>0</w:t>
      </w:r>
      <w:r w:rsidR="00C42AE7">
        <w:rPr>
          <w:rFonts w:ascii="Arial" w:hAnsi="Arial" w:cs="Arial"/>
          <w:sz w:val="20"/>
          <w:szCs w:val="20"/>
        </w:rPr>
        <w:t xml:space="preserve"> C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począt</w:t>
      </w:r>
      <w:r w:rsidR="000026BC">
        <w:rPr>
          <w:rFonts w:ascii="Arial" w:hAnsi="Arial" w:cs="Arial"/>
          <w:sz w:val="20"/>
          <w:szCs w:val="20"/>
        </w:rPr>
        <w:t>kowa temperatura wrzenia:</w:t>
      </w:r>
      <w:r w:rsidR="000026BC">
        <w:rPr>
          <w:rFonts w:ascii="Arial" w:hAnsi="Arial" w:cs="Arial"/>
          <w:sz w:val="20"/>
          <w:szCs w:val="20"/>
        </w:rPr>
        <w:tab/>
      </w:r>
      <w:r w:rsidR="000026BC">
        <w:rPr>
          <w:rFonts w:ascii="Arial" w:hAnsi="Arial" w:cs="Arial"/>
          <w:sz w:val="20"/>
          <w:szCs w:val="20"/>
        </w:rPr>
        <w:tab/>
      </w:r>
      <w:r w:rsidR="00554E93">
        <w:rPr>
          <w:rFonts w:ascii="Arial" w:hAnsi="Arial" w:cs="Arial"/>
          <w:sz w:val="20"/>
          <w:szCs w:val="20"/>
        </w:rPr>
        <w:t xml:space="preserve">OK. </w:t>
      </w:r>
      <w:r w:rsidR="00133657">
        <w:rPr>
          <w:rFonts w:ascii="Arial" w:hAnsi="Arial" w:cs="Arial"/>
          <w:sz w:val="20"/>
          <w:szCs w:val="20"/>
        </w:rPr>
        <w:t>66,9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o</w:t>
      </w:r>
      <w:r w:rsidRPr="00F77787">
        <w:rPr>
          <w:rFonts w:ascii="Arial" w:hAnsi="Arial" w:cs="Arial"/>
          <w:sz w:val="20"/>
          <w:szCs w:val="20"/>
        </w:rPr>
        <w:t>C</w:t>
      </w:r>
      <w:proofErr w:type="spellEnd"/>
    </w:p>
    <w:p w:rsidR="00F77787" w:rsidRPr="00F77787" w:rsidRDefault="0024398F" w:rsidP="00F777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zapłonu: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3657">
        <w:rPr>
          <w:rFonts w:ascii="Arial" w:hAnsi="Arial" w:cs="Arial"/>
          <w:sz w:val="20"/>
          <w:szCs w:val="20"/>
        </w:rPr>
        <w:t>&lt;4</w:t>
      </w:r>
      <w:r w:rsidR="00F777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7787">
        <w:rPr>
          <w:rFonts w:ascii="Arial" w:hAnsi="Arial" w:cs="Arial"/>
          <w:sz w:val="20"/>
          <w:szCs w:val="20"/>
          <w:vertAlign w:val="superscript"/>
        </w:rPr>
        <w:t>o</w:t>
      </w:r>
      <w:r w:rsidR="00F77787" w:rsidRPr="00F77787">
        <w:rPr>
          <w:rFonts w:ascii="Arial" w:hAnsi="Arial" w:cs="Arial"/>
          <w:sz w:val="20"/>
          <w:szCs w:val="20"/>
        </w:rPr>
        <w:t>C</w:t>
      </w:r>
      <w:proofErr w:type="spellEnd"/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szybkość parowania: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="006A01D1" w:rsidRPr="006A01D1">
        <w:rPr>
          <w:rFonts w:ascii="Arial" w:hAnsi="Arial" w:cs="Arial"/>
          <w:sz w:val="20"/>
          <w:szCs w:val="20"/>
        </w:rPr>
        <w:t>Nie dotyczy *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palność: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="00322903" w:rsidRPr="00322903">
        <w:rPr>
          <w:rFonts w:ascii="Arial" w:hAnsi="Arial" w:cs="Arial"/>
          <w:sz w:val="20"/>
          <w:szCs w:val="20"/>
        </w:rPr>
        <w:t>Nie dotyczy *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górna/dolna granica wybuchowości: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="006A01D1" w:rsidRPr="006A01D1">
        <w:rPr>
          <w:rFonts w:ascii="Arial" w:hAnsi="Arial" w:cs="Arial"/>
          <w:sz w:val="20"/>
          <w:szCs w:val="20"/>
        </w:rPr>
        <w:t>Nie dotyczy *</w:t>
      </w:r>
    </w:p>
    <w:p w:rsidR="00F77787" w:rsidRPr="00F77787" w:rsidRDefault="0024398F" w:rsidP="00F777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prężność par 20 </w:t>
      </w:r>
      <w:r w:rsidR="00FB23C6"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01D1" w:rsidRPr="006A01D1">
        <w:rPr>
          <w:rFonts w:ascii="Arial" w:hAnsi="Arial" w:cs="Arial"/>
          <w:sz w:val="20"/>
          <w:szCs w:val="20"/>
        </w:rPr>
        <w:t>Nie dotyczy *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gęstość par: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="006A01D1" w:rsidRPr="006A01D1">
        <w:rPr>
          <w:rFonts w:ascii="Arial" w:hAnsi="Arial" w:cs="Arial"/>
          <w:sz w:val="20"/>
          <w:szCs w:val="20"/>
        </w:rPr>
        <w:t>Nie dotyczy *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F77787">
        <w:rPr>
          <w:rFonts w:ascii="Arial" w:hAnsi="Arial" w:cs="Arial"/>
          <w:sz w:val="20"/>
          <w:szCs w:val="20"/>
        </w:rPr>
        <w:t>gę</w:t>
      </w:r>
      <w:r w:rsidR="0024398F">
        <w:rPr>
          <w:rFonts w:ascii="Arial" w:hAnsi="Arial" w:cs="Arial"/>
          <w:sz w:val="20"/>
          <w:szCs w:val="20"/>
        </w:rPr>
        <w:t>stość względna:</w:t>
      </w:r>
      <w:r w:rsidR="0024398F">
        <w:rPr>
          <w:rFonts w:ascii="Arial" w:hAnsi="Arial" w:cs="Arial"/>
          <w:sz w:val="20"/>
          <w:szCs w:val="20"/>
        </w:rPr>
        <w:tab/>
      </w:r>
      <w:r w:rsidR="0024398F">
        <w:rPr>
          <w:rFonts w:ascii="Arial" w:hAnsi="Arial" w:cs="Arial"/>
          <w:sz w:val="20"/>
          <w:szCs w:val="20"/>
        </w:rPr>
        <w:tab/>
      </w:r>
      <w:r w:rsidR="0024398F">
        <w:rPr>
          <w:rFonts w:ascii="Arial" w:hAnsi="Arial" w:cs="Arial"/>
          <w:sz w:val="20"/>
          <w:szCs w:val="20"/>
        </w:rPr>
        <w:tab/>
      </w:r>
      <w:r w:rsidR="0024398F">
        <w:rPr>
          <w:rFonts w:ascii="Arial" w:hAnsi="Arial" w:cs="Arial"/>
          <w:sz w:val="20"/>
          <w:szCs w:val="20"/>
        </w:rPr>
        <w:tab/>
      </w:r>
      <w:r w:rsidR="00F700D0">
        <w:rPr>
          <w:rFonts w:ascii="Arial" w:hAnsi="Arial" w:cs="Arial"/>
          <w:sz w:val="20"/>
          <w:szCs w:val="20"/>
        </w:rPr>
        <w:t xml:space="preserve">ok. </w:t>
      </w:r>
      <w:r w:rsidR="00CC4F93">
        <w:rPr>
          <w:rFonts w:ascii="Arial" w:hAnsi="Arial" w:cs="Arial"/>
          <w:sz w:val="20"/>
          <w:szCs w:val="20"/>
        </w:rPr>
        <w:t>796</w:t>
      </w:r>
      <w:r>
        <w:rPr>
          <w:rFonts w:ascii="Arial" w:hAnsi="Arial" w:cs="Arial"/>
          <w:sz w:val="20"/>
          <w:szCs w:val="20"/>
        </w:rPr>
        <w:t xml:space="preserve"> kg/m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rozpuszczalność: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01D1" w:rsidRPr="006A01D1">
        <w:rPr>
          <w:rFonts w:ascii="Arial" w:hAnsi="Arial" w:cs="Arial"/>
          <w:sz w:val="20"/>
          <w:szCs w:val="20"/>
        </w:rPr>
        <w:t>Nie dotyczy *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lastRenderedPageBreak/>
        <w:t xml:space="preserve">współczynnik podziału </w:t>
      </w:r>
      <w:proofErr w:type="spellStart"/>
      <w:r w:rsidRPr="00F77787">
        <w:rPr>
          <w:rFonts w:ascii="Arial" w:hAnsi="Arial" w:cs="Arial"/>
          <w:sz w:val="20"/>
          <w:szCs w:val="20"/>
        </w:rPr>
        <w:t>oktanol</w:t>
      </w:r>
      <w:proofErr w:type="spellEnd"/>
      <w:r w:rsidRPr="00F77787">
        <w:rPr>
          <w:rFonts w:ascii="Arial" w:hAnsi="Arial" w:cs="Arial"/>
          <w:sz w:val="20"/>
          <w:szCs w:val="20"/>
        </w:rPr>
        <w:t>/woda: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="006A01D1" w:rsidRPr="006A01D1">
        <w:rPr>
          <w:rFonts w:ascii="Arial" w:hAnsi="Arial" w:cs="Arial"/>
          <w:sz w:val="20"/>
          <w:szCs w:val="20"/>
        </w:rPr>
        <w:t>Nie dotyczy *</w:t>
      </w:r>
    </w:p>
    <w:p w:rsidR="00F77787" w:rsidRPr="00807E59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temper</w:t>
      </w:r>
      <w:r w:rsidR="0024398F">
        <w:rPr>
          <w:rFonts w:ascii="Arial" w:hAnsi="Arial" w:cs="Arial"/>
          <w:sz w:val="20"/>
          <w:szCs w:val="20"/>
        </w:rPr>
        <w:t>atura samozapłonu:</w:t>
      </w:r>
      <w:r w:rsidR="0024398F">
        <w:rPr>
          <w:rFonts w:ascii="Arial" w:hAnsi="Arial" w:cs="Arial"/>
          <w:sz w:val="20"/>
          <w:szCs w:val="20"/>
        </w:rPr>
        <w:tab/>
      </w:r>
      <w:r w:rsidR="0024398F">
        <w:rPr>
          <w:rFonts w:ascii="Arial" w:hAnsi="Arial" w:cs="Arial"/>
          <w:sz w:val="20"/>
          <w:szCs w:val="20"/>
        </w:rPr>
        <w:tab/>
      </w:r>
      <w:r w:rsidR="0024398F">
        <w:rPr>
          <w:rFonts w:ascii="Arial" w:hAnsi="Arial" w:cs="Arial"/>
          <w:sz w:val="20"/>
          <w:szCs w:val="20"/>
        </w:rPr>
        <w:tab/>
      </w:r>
      <w:r w:rsidR="00FB23C6">
        <w:rPr>
          <w:rFonts w:ascii="Arial" w:hAnsi="Arial" w:cs="Arial"/>
          <w:sz w:val="20"/>
          <w:szCs w:val="20"/>
        </w:rPr>
        <w:t>ok. 42</w:t>
      </w:r>
      <w:r w:rsidR="00322903">
        <w:rPr>
          <w:rFonts w:ascii="Arial" w:hAnsi="Arial" w:cs="Arial"/>
          <w:sz w:val="20"/>
          <w:szCs w:val="20"/>
        </w:rPr>
        <w:t>5</w:t>
      </w:r>
      <w:r w:rsidR="00807E59">
        <w:rPr>
          <w:rFonts w:ascii="Arial" w:hAnsi="Arial" w:cs="Arial"/>
          <w:sz w:val="20"/>
          <w:szCs w:val="20"/>
          <w:vertAlign w:val="superscript"/>
        </w:rPr>
        <w:t>o</w:t>
      </w:r>
      <w:r w:rsidR="00807E59">
        <w:rPr>
          <w:rFonts w:ascii="Arial" w:hAnsi="Arial" w:cs="Arial"/>
          <w:sz w:val="20"/>
          <w:szCs w:val="20"/>
        </w:rPr>
        <w:t>C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temperatura rozkładu: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="006A01D1" w:rsidRPr="006A01D1">
        <w:rPr>
          <w:rFonts w:ascii="Arial" w:hAnsi="Arial" w:cs="Arial"/>
          <w:sz w:val="20"/>
          <w:szCs w:val="20"/>
        </w:rPr>
        <w:t>Nie dotyczy *</w:t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właściwości wybuchowe: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  <w:t>nie wykazuje</w:t>
      </w:r>
      <w:r w:rsidRPr="00F77787">
        <w:rPr>
          <w:rFonts w:ascii="Arial" w:hAnsi="Arial" w:cs="Arial"/>
          <w:sz w:val="20"/>
          <w:szCs w:val="20"/>
        </w:rPr>
        <w:tab/>
      </w:r>
    </w:p>
    <w:p w:rsidR="00F77787" w:rsidRP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właściwości utleniające: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  <w:t>nie wykazuje</w:t>
      </w:r>
    </w:p>
    <w:p w:rsidR="00F77787" w:rsidRDefault="00F77787" w:rsidP="00F77787">
      <w:pPr>
        <w:spacing w:after="0"/>
        <w:rPr>
          <w:rFonts w:ascii="Arial" w:hAnsi="Arial" w:cs="Arial"/>
          <w:sz w:val="20"/>
          <w:szCs w:val="20"/>
        </w:rPr>
      </w:pPr>
      <w:r w:rsidRPr="00F77787">
        <w:rPr>
          <w:rFonts w:ascii="Arial" w:hAnsi="Arial" w:cs="Arial"/>
          <w:sz w:val="20"/>
          <w:szCs w:val="20"/>
        </w:rPr>
        <w:t>lepkość:</w:t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Pr="00F77787">
        <w:rPr>
          <w:rFonts w:ascii="Arial" w:hAnsi="Arial" w:cs="Arial"/>
          <w:sz w:val="20"/>
          <w:szCs w:val="20"/>
        </w:rPr>
        <w:tab/>
      </w:r>
      <w:r w:rsidR="006A01D1" w:rsidRPr="006A01D1">
        <w:rPr>
          <w:rFonts w:ascii="Arial" w:hAnsi="Arial" w:cs="Arial"/>
          <w:sz w:val="20"/>
          <w:szCs w:val="20"/>
        </w:rPr>
        <w:t>Nie dotyczy *</w:t>
      </w:r>
    </w:p>
    <w:p w:rsidR="006A01D1" w:rsidRPr="00F77787" w:rsidRDefault="006A01D1" w:rsidP="00F77787">
      <w:pPr>
        <w:spacing w:after="0"/>
        <w:rPr>
          <w:rFonts w:ascii="Arial" w:hAnsi="Arial" w:cs="Arial"/>
          <w:sz w:val="20"/>
          <w:szCs w:val="20"/>
        </w:rPr>
      </w:pPr>
      <w:r w:rsidRPr="006A01D1">
        <w:rPr>
          <w:rFonts w:ascii="Arial" w:hAnsi="Arial" w:cs="Arial"/>
          <w:sz w:val="20"/>
          <w:szCs w:val="20"/>
        </w:rPr>
        <w:t>*Nie dotyczy ze względu na charakter produktu, nie dostarczając informacji o jego właściwościach  niebezpiecznych.</w:t>
      </w:r>
    </w:p>
    <w:p w:rsidR="00DE2C9E" w:rsidRPr="00DE2C9E" w:rsidRDefault="00DE2C9E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2C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9.2. Inne informacje </w:t>
      </w:r>
    </w:p>
    <w:p w:rsidR="00554E93" w:rsidRDefault="00554E93" w:rsidP="00891C5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BRAK</w:t>
      </w:r>
    </w:p>
    <w:p w:rsidR="00DE2C9E" w:rsidRPr="00894ED2" w:rsidRDefault="00891C5D" w:rsidP="00891C5D">
      <w:pPr>
        <w:spacing w:after="0"/>
        <w:rPr>
          <w:rFonts w:ascii="Arial" w:hAnsi="Arial" w:cs="Arial"/>
          <w:sz w:val="20"/>
          <w:szCs w:val="20"/>
        </w:rPr>
      </w:pPr>
      <w:r w:rsidRPr="00891C5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E2C9E" w:rsidRPr="00DE2C9E" w:rsidRDefault="00A709BA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SEKCJA </w:t>
      </w:r>
      <w:r w:rsidR="00DE2C9E" w:rsidRPr="00DE2C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10: Stabilność i reaktywność </w:t>
      </w:r>
    </w:p>
    <w:p w:rsidR="00DE2C9E" w:rsidRPr="00DE2C9E" w:rsidRDefault="00DE2C9E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C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10.1. Reaktywność</w:t>
      </w:r>
      <w:r w:rsidRPr="00DE2C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DE2C9E" w:rsidRPr="00DE2C9E" w:rsidRDefault="00F77787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Brak reakcji niebezpiecznych, oczekuje się w przypadku spełnienia następujących instrukcji technicznych przechowywania substancji chemicznych. Patrz sekcja 7.</w:t>
      </w:r>
      <w:r w:rsidR="00DE2C9E" w:rsidRPr="00DE2C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2C9E" w:rsidRPr="00DE2C9E" w:rsidRDefault="00DE2C9E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2C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10.2. Stabilność chemiczna </w:t>
      </w:r>
    </w:p>
    <w:p w:rsidR="00DE2C9E" w:rsidRPr="00DE2C9E" w:rsidRDefault="00A94DC6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4ED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E2C9E" w:rsidRPr="00DE2C9E">
        <w:rPr>
          <w:rFonts w:ascii="Arial" w:eastAsia="Times New Roman" w:hAnsi="Arial" w:cs="Arial"/>
          <w:sz w:val="20"/>
          <w:szCs w:val="20"/>
          <w:lang w:eastAsia="pl-PL"/>
        </w:rPr>
        <w:t>rodukt stabilny w warunkach normalnych</w:t>
      </w:r>
      <w:r w:rsidRPr="00894E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E2C9E" w:rsidRPr="00894ED2" w:rsidRDefault="00DE2C9E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2C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10.3. Możliwość występowania niebezpiecznych reakcji </w:t>
      </w:r>
    </w:p>
    <w:p w:rsidR="00A94DC6" w:rsidRPr="00DE2C9E" w:rsidRDefault="006D5436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warunkach normalnych nie występuję zagrożenie wystąpienia niebezpiecznych reakcji. </w:t>
      </w:r>
    </w:p>
    <w:p w:rsidR="00DE2C9E" w:rsidRPr="00DE2C9E" w:rsidRDefault="00DE2C9E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2C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10.4. Warunki, których należy unikać </w:t>
      </w:r>
    </w:p>
    <w:p w:rsidR="00DE2C9E" w:rsidRPr="00DE2C9E" w:rsidRDefault="006D5436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Utleniacze, bezpośrednie światło słoneczne, nie ogrzewać – ryzyko zapalenia.</w:t>
      </w:r>
    </w:p>
    <w:p w:rsidR="00DE2C9E" w:rsidRPr="00DE2C9E" w:rsidRDefault="00DE2C9E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2C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10.5. Materiały niezgodne </w:t>
      </w:r>
    </w:p>
    <w:p w:rsidR="00DE2C9E" w:rsidRPr="00DE2C9E" w:rsidRDefault="00967E41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Brak </w:t>
      </w:r>
    </w:p>
    <w:p w:rsidR="00DE2C9E" w:rsidRPr="00DE2C9E" w:rsidRDefault="00DE2C9E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2C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10.6. Niebezpieczne produkty rozkładu </w:t>
      </w:r>
    </w:p>
    <w:p w:rsidR="00DE2C9E" w:rsidRPr="00DE2C9E" w:rsidRDefault="00DE2C9E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2C9E">
        <w:rPr>
          <w:rFonts w:ascii="Arial" w:eastAsia="Times New Roman" w:hAnsi="Arial" w:cs="Arial"/>
          <w:sz w:val="20"/>
          <w:szCs w:val="20"/>
          <w:lang w:eastAsia="pl-PL"/>
        </w:rPr>
        <w:t>tlenki węgla, ewentualnie tlenki azotu</w:t>
      </w:r>
    </w:p>
    <w:p w:rsidR="00DE2C9E" w:rsidRPr="00894ED2" w:rsidRDefault="00DE2C9E" w:rsidP="00894ED2">
      <w:pPr>
        <w:spacing w:after="0"/>
        <w:rPr>
          <w:rFonts w:ascii="Arial" w:hAnsi="Arial" w:cs="Arial"/>
          <w:sz w:val="20"/>
          <w:szCs w:val="20"/>
        </w:rPr>
      </w:pPr>
    </w:p>
    <w:p w:rsidR="00A94DC6" w:rsidRPr="00894ED2" w:rsidRDefault="00A709BA" w:rsidP="00894ED2">
      <w:pPr>
        <w:pStyle w:val="CM4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SEKCJA </w:t>
      </w:r>
      <w:r w:rsidR="00A94DC6" w:rsidRPr="00894ED2">
        <w:rPr>
          <w:rFonts w:ascii="Arial" w:hAnsi="Arial" w:cs="Arial"/>
          <w:b/>
          <w:bCs/>
          <w:color w:val="000000"/>
          <w:szCs w:val="20"/>
        </w:rPr>
        <w:t xml:space="preserve">11: Informacje toksykologiczne </w:t>
      </w:r>
    </w:p>
    <w:p w:rsidR="007B37EF" w:rsidRPr="00894ED2" w:rsidRDefault="00A94DC6" w:rsidP="00894ED2">
      <w:pPr>
        <w:pStyle w:val="CM4"/>
        <w:rPr>
          <w:rFonts w:ascii="Arial" w:hAnsi="Arial" w:cs="Arial"/>
          <w:b/>
          <w:bCs/>
          <w:color w:val="000000"/>
          <w:szCs w:val="20"/>
        </w:rPr>
      </w:pPr>
      <w:r w:rsidRPr="00894ED2">
        <w:rPr>
          <w:rFonts w:ascii="Arial" w:hAnsi="Arial" w:cs="Arial"/>
          <w:b/>
          <w:bCs/>
          <w:color w:val="000000"/>
          <w:szCs w:val="20"/>
        </w:rPr>
        <w:t xml:space="preserve">11.1. Informacje dotyczące skutków toksykologicznych </w:t>
      </w:r>
    </w:p>
    <w:p w:rsidR="007B37EF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 xml:space="preserve">Nie istnieją dostępne dane o sprawdzonych właściwościach </w:t>
      </w:r>
      <w:r w:rsidR="00CD3360">
        <w:rPr>
          <w:rFonts w:ascii="Arial" w:hAnsi="Arial" w:cs="Arial"/>
          <w:sz w:val="20"/>
          <w:szCs w:val="20"/>
        </w:rPr>
        <w:t>mieszaniny</w:t>
      </w:r>
      <w:r w:rsidRPr="00894ED2">
        <w:rPr>
          <w:rFonts w:ascii="Arial" w:hAnsi="Arial" w:cs="Arial"/>
          <w:sz w:val="20"/>
          <w:szCs w:val="20"/>
        </w:rPr>
        <w:t>.</w:t>
      </w:r>
    </w:p>
    <w:p w:rsidR="00A719CB" w:rsidRPr="00E461C0" w:rsidRDefault="00A719CB" w:rsidP="00A719CB">
      <w:pPr>
        <w:spacing w:after="0"/>
        <w:rPr>
          <w:rFonts w:ascii="Arial" w:hAnsi="Arial" w:cs="Arial"/>
          <w:sz w:val="20"/>
          <w:szCs w:val="20"/>
        </w:rPr>
      </w:pPr>
      <w:r w:rsidRPr="00E461C0">
        <w:rPr>
          <w:rFonts w:ascii="Arial" w:hAnsi="Arial" w:cs="Arial"/>
          <w:sz w:val="20"/>
          <w:szCs w:val="20"/>
        </w:rPr>
        <w:t>W razie powtarzającego się, wydłużonego narażenia lub stężeń wyższych od ustalonych ograniczeń narażenia zawodowego, mogą wystąpić skutki uboczne dla zdrowia w zależności od drogi narażenia:</w:t>
      </w:r>
    </w:p>
    <w:p w:rsidR="00A719CB" w:rsidRPr="00E461C0" w:rsidRDefault="00A719CB" w:rsidP="00A719CB">
      <w:pPr>
        <w:spacing w:after="0"/>
        <w:rPr>
          <w:rFonts w:ascii="Arial" w:hAnsi="Arial" w:cs="Arial"/>
          <w:sz w:val="20"/>
          <w:szCs w:val="20"/>
        </w:rPr>
      </w:pPr>
      <w:r w:rsidRPr="00E461C0">
        <w:rPr>
          <w:rFonts w:ascii="Arial" w:hAnsi="Arial" w:cs="Arial"/>
          <w:sz w:val="20"/>
          <w:szCs w:val="20"/>
        </w:rPr>
        <w:t>A- Połknięcie:</w:t>
      </w:r>
    </w:p>
    <w:p w:rsidR="00A719CB" w:rsidRDefault="00046D53" w:rsidP="00A719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719CB" w:rsidRPr="00A719CB">
        <w:rPr>
          <w:rFonts w:ascii="Arial" w:hAnsi="Arial" w:cs="Arial"/>
          <w:sz w:val="20"/>
          <w:szCs w:val="20"/>
        </w:rPr>
        <w:t>rodukt nie został zaklasyfikowany jako niebezpieczny przy</w:t>
      </w:r>
      <w:r w:rsidR="00A719CB">
        <w:rPr>
          <w:rFonts w:ascii="Arial" w:hAnsi="Arial" w:cs="Arial"/>
          <w:sz w:val="20"/>
          <w:szCs w:val="20"/>
        </w:rPr>
        <w:t xml:space="preserve"> </w:t>
      </w:r>
      <w:r w:rsidR="00A719CB" w:rsidRPr="00A719CB">
        <w:rPr>
          <w:rFonts w:ascii="Arial" w:hAnsi="Arial" w:cs="Arial"/>
          <w:sz w:val="20"/>
          <w:szCs w:val="20"/>
        </w:rPr>
        <w:t xml:space="preserve">połknięciu z ostrymi, nieodwracalnymi lub </w:t>
      </w:r>
      <w:r w:rsidR="00831A16">
        <w:rPr>
          <w:rFonts w:ascii="Arial" w:hAnsi="Arial" w:cs="Arial"/>
          <w:sz w:val="20"/>
          <w:szCs w:val="20"/>
        </w:rPr>
        <w:t>przewlekłymi skutkami ubocznymi.</w:t>
      </w:r>
      <w:r w:rsidR="00A719CB">
        <w:rPr>
          <w:rFonts w:ascii="Arial" w:hAnsi="Arial" w:cs="Arial"/>
          <w:sz w:val="20"/>
          <w:szCs w:val="20"/>
        </w:rPr>
        <w:t xml:space="preserve"> </w:t>
      </w:r>
    </w:p>
    <w:p w:rsidR="00A719CB" w:rsidRPr="00E461C0" w:rsidRDefault="00A719CB" w:rsidP="00A719CB">
      <w:pPr>
        <w:spacing w:after="0"/>
        <w:rPr>
          <w:rFonts w:ascii="Arial" w:hAnsi="Arial" w:cs="Arial"/>
          <w:sz w:val="20"/>
          <w:szCs w:val="20"/>
        </w:rPr>
      </w:pPr>
      <w:r w:rsidRPr="00E461C0">
        <w:rPr>
          <w:rFonts w:ascii="Arial" w:hAnsi="Arial" w:cs="Arial"/>
          <w:sz w:val="20"/>
          <w:szCs w:val="20"/>
        </w:rPr>
        <w:t>B-  Wdychanie:</w:t>
      </w:r>
    </w:p>
    <w:p w:rsidR="00A719CB" w:rsidRPr="00E461C0" w:rsidRDefault="00046D53" w:rsidP="002439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4398F" w:rsidRPr="0024398F">
        <w:rPr>
          <w:rFonts w:ascii="Arial" w:hAnsi="Arial" w:cs="Arial"/>
          <w:sz w:val="20"/>
          <w:szCs w:val="20"/>
        </w:rPr>
        <w:t>rodukt nie został zaklasyfikowany jako niebezpieczny przy</w:t>
      </w:r>
      <w:r w:rsidR="0024398F">
        <w:rPr>
          <w:rFonts w:ascii="Arial" w:hAnsi="Arial" w:cs="Arial"/>
          <w:sz w:val="20"/>
          <w:szCs w:val="20"/>
        </w:rPr>
        <w:t xml:space="preserve"> </w:t>
      </w:r>
      <w:r w:rsidR="0024398F" w:rsidRPr="0024398F">
        <w:rPr>
          <w:rFonts w:ascii="Arial" w:hAnsi="Arial" w:cs="Arial"/>
          <w:sz w:val="20"/>
          <w:szCs w:val="20"/>
        </w:rPr>
        <w:t>wdychaniu z ostrymi, nieodwracalnymi lub przewlekłymi skutkami ubocznymi, ale zawiera substancje zaklasyfikowane jako</w:t>
      </w:r>
      <w:r w:rsidR="0024398F">
        <w:rPr>
          <w:rFonts w:ascii="Arial" w:hAnsi="Arial" w:cs="Arial"/>
          <w:sz w:val="20"/>
          <w:szCs w:val="20"/>
        </w:rPr>
        <w:t xml:space="preserve"> </w:t>
      </w:r>
      <w:r w:rsidR="0024398F" w:rsidRPr="0024398F">
        <w:rPr>
          <w:rFonts w:ascii="Arial" w:hAnsi="Arial" w:cs="Arial"/>
          <w:sz w:val="20"/>
          <w:szCs w:val="20"/>
        </w:rPr>
        <w:t>niebezpieczne przy wdychaniu.</w:t>
      </w:r>
    </w:p>
    <w:p w:rsidR="00A719CB" w:rsidRPr="00E461C0" w:rsidRDefault="00A719CB" w:rsidP="00A719CB">
      <w:pPr>
        <w:spacing w:after="0"/>
        <w:rPr>
          <w:rFonts w:ascii="Arial" w:hAnsi="Arial" w:cs="Arial"/>
          <w:sz w:val="20"/>
          <w:szCs w:val="20"/>
        </w:rPr>
      </w:pPr>
      <w:r w:rsidRPr="00E461C0">
        <w:rPr>
          <w:rFonts w:ascii="Arial" w:hAnsi="Arial" w:cs="Arial"/>
          <w:sz w:val="20"/>
          <w:szCs w:val="20"/>
        </w:rPr>
        <w:t>C-  Kontakt ze skórą i oczami:</w:t>
      </w:r>
    </w:p>
    <w:p w:rsidR="00A719CB" w:rsidRPr="00E461C0" w:rsidRDefault="00831A16" w:rsidP="00A719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kontaktu powoduje </w:t>
      </w:r>
      <w:r w:rsidR="00B31877">
        <w:rPr>
          <w:rFonts w:ascii="Arial" w:hAnsi="Arial" w:cs="Arial"/>
          <w:sz w:val="20"/>
          <w:szCs w:val="20"/>
        </w:rPr>
        <w:t>podrażnienie</w:t>
      </w:r>
      <w:r w:rsidR="00A719CB">
        <w:rPr>
          <w:rFonts w:ascii="Arial" w:hAnsi="Arial" w:cs="Arial"/>
          <w:sz w:val="20"/>
          <w:szCs w:val="20"/>
        </w:rPr>
        <w:t xml:space="preserve"> </w:t>
      </w:r>
      <w:r w:rsidR="00554E93">
        <w:rPr>
          <w:rFonts w:ascii="Arial" w:hAnsi="Arial" w:cs="Arial"/>
          <w:sz w:val="20"/>
          <w:szCs w:val="20"/>
        </w:rPr>
        <w:t xml:space="preserve">skóry i może powodować uszkodzenie </w:t>
      </w:r>
      <w:r w:rsidR="00A719CB">
        <w:rPr>
          <w:rFonts w:ascii="Arial" w:hAnsi="Arial" w:cs="Arial"/>
          <w:sz w:val="20"/>
          <w:szCs w:val="20"/>
        </w:rPr>
        <w:t>oczu.</w:t>
      </w:r>
    </w:p>
    <w:p w:rsidR="00A719CB" w:rsidRPr="00E461C0" w:rsidRDefault="00A719CB" w:rsidP="00A719CB">
      <w:pPr>
        <w:spacing w:after="0"/>
        <w:rPr>
          <w:rFonts w:ascii="Arial" w:hAnsi="Arial" w:cs="Arial"/>
          <w:sz w:val="20"/>
          <w:szCs w:val="20"/>
        </w:rPr>
      </w:pPr>
      <w:r w:rsidRPr="00E461C0">
        <w:rPr>
          <w:rFonts w:ascii="Arial" w:hAnsi="Arial" w:cs="Arial"/>
          <w:sz w:val="20"/>
          <w:szCs w:val="20"/>
        </w:rPr>
        <w:t>D- Efekty CMR (rakotwórczość, mutagenność i szkodliwe działanie na rozrodczość):</w:t>
      </w:r>
    </w:p>
    <w:p w:rsidR="00A719CB" w:rsidRPr="00E461C0" w:rsidRDefault="00046D53" w:rsidP="00A719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31A16" w:rsidRPr="00831A16">
        <w:rPr>
          <w:rFonts w:ascii="Arial" w:hAnsi="Arial" w:cs="Arial"/>
          <w:sz w:val="20"/>
          <w:szCs w:val="20"/>
        </w:rPr>
        <w:t>rodukt nie został zaklasyfikowany jako</w:t>
      </w:r>
      <w:r w:rsidR="00831A16">
        <w:rPr>
          <w:rFonts w:ascii="Arial" w:hAnsi="Arial" w:cs="Arial"/>
          <w:sz w:val="20"/>
          <w:szCs w:val="20"/>
        </w:rPr>
        <w:t xml:space="preserve"> rakotwórczy działający mutagennie i szkodliwie działający na rozrodczość.</w:t>
      </w:r>
    </w:p>
    <w:p w:rsidR="00A719CB" w:rsidRPr="00E461C0" w:rsidRDefault="00A719CB" w:rsidP="00A719CB">
      <w:pPr>
        <w:spacing w:after="0"/>
        <w:rPr>
          <w:rFonts w:ascii="Arial" w:hAnsi="Arial" w:cs="Arial"/>
          <w:sz w:val="20"/>
          <w:szCs w:val="20"/>
        </w:rPr>
      </w:pPr>
      <w:r w:rsidRPr="00E461C0">
        <w:rPr>
          <w:rFonts w:ascii="Arial" w:hAnsi="Arial" w:cs="Arial"/>
          <w:sz w:val="20"/>
          <w:szCs w:val="20"/>
        </w:rPr>
        <w:t>E-  Efekty uczulające:</w:t>
      </w:r>
    </w:p>
    <w:p w:rsidR="00831A16" w:rsidRDefault="00046D53" w:rsidP="00A719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719CB" w:rsidRPr="00E461C0">
        <w:rPr>
          <w:rFonts w:ascii="Arial" w:hAnsi="Arial" w:cs="Arial"/>
          <w:sz w:val="20"/>
          <w:szCs w:val="20"/>
        </w:rPr>
        <w:t>rodukt  został zaklasyfikowany jako niebezpieczny ze względu na efekty uczulające</w:t>
      </w:r>
      <w:r w:rsidR="00831A16">
        <w:rPr>
          <w:rFonts w:ascii="Arial" w:hAnsi="Arial" w:cs="Arial"/>
          <w:sz w:val="20"/>
          <w:szCs w:val="20"/>
        </w:rPr>
        <w:t>.</w:t>
      </w:r>
      <w:r w:rsidR="00A719CB" w:rsidRPr="00E461C0">
        <w:rPr>
          <w:rFonts w:ascii="Arial" w:hAnsi="Arial" w:cs="Arial"/>
          <w:sz w:val="20"/>
          <w:szCs w:val="20"/>
        </w:rPr>
        <w:t xml:space="preserve"> </w:t>
      </w:r>
    </w:p>
    <w:p w:rsidR="00A719CB" w:rsidRPr="00E461C0" w:rsidRDefault="00A719CB" w:rsidP="00A719CB">
      <w:pPr>
        <w:spacing w:after="0"/>
        <w:rPr>
          <w:rFonts w:ascii="Arial" w:hAnsi="Arial" w:cs="Arial"/>
          <w:sz w:val="20"/>
          <w:szCs w:val="20"/>
        </w:rPr>
      </w:pPr>
      <w:r w:rsidRPr="00E461C0">
        <w:rPr>
          <w:rFonts w:ascii="Arial" w:hAnsi="Arial" w:cs="Arial"/>
          <w:sz w:val="20"/>
          <w:szCs w:val="20"/>
        </w:rPr>
        <w:t>F-  Działanie toksyczne na narządy docelowe (STOT) czas ekspozycji:</w:t>
      </w:r>
    </w:p>
    <w:p w:rsidR="00831A16" w:rsidRDefault="00046D53" w:rsidP="00A719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719CB" w:rsidRPr="00E461C0">
        <w:rPr>
          <w:rFonts w:ascii="Arial" w:hAnsi="Arial" w:cs="Arial"/>
          <w:sz w:val="20"/>
          <w:szCs w:val="20"/>
        </w:rPr>
        <w:t xml:space="preserve">rodukt nie został zaklasyfikowany jako niebezpieczny </w:t>
      </w:r>
      <w:r>
        <w:rPr>
          <w:rFonts w:ascii="Arial" w:hAnsi="Arial" w:cs="Arial"/>
          <w:sz w:val="20"/>
          <w:szCs w:val="20"/>
        </w:rPr>
        <w:t>w tej kategorii narażenia.</w:t>
      </w:r>
    </w:p>
    <w:p w:rsidR="00A719CB" w:rsidRPr="00E461C0" w:rsidRDefault="00A719CB" w:rsidP="00A719CB">
      <w:pPr>
        <w:spacing w:after="0"/>
        <w:rPr>
          <w:rFonts w:ascii="Arial" w:hAnsi="Arial" w:cs="Arial"/>
          <w:sz w:val="20"/>
          <w:szCs w:val="20"/>
        </w:rPr>
      </w:pPr>
      <w:r w:rsidRPr="00E461C0">
        <w:rPr>
          <w:rFonts w:ascii="Arial" w:hAnsi="Arial" w:cs="Arial"/>
          <w:sz w:val="20"/>
          <w:szCs w:val="20"/>
        </w:rPr>
        <w:t xml:space="preserve">G- Działanie toksyczne na narządy docelowe (STOT), powtarzające się </w:t>
      </w:r>
      <w:r w:rsidR="00046D53">
        <w:rPr>
          <w:rFonts w:ascii="Arial" w:hAnsi="Arial" w:cs="Arial"/>
          <w:sz w:val="20"/>
          <w:szCs w:val="20"/>
        </w:rPr>
        <w:t>zagrożenia.</w:t>
      </w:r>
    </w:p>
    <w:p w:rsidR="00046D53" w:rsidRDefault="00046D53" w:rsidP="00A719CB">
      <w:pPr>
        <w:spacing w:after="0"/>
        <w:rPr>
          <w:rFonts w:ascii="Arial" w:hAnsi="Arial" w:cs="Arial"/>
          <w:sz w:val="20"/>
          <w:szCs w:val="20"/>
        </w:rPr>
      </w:pPr>
      <w:r w:rsidRPr="00046D53">
        <w:rPr>
          <w:rFonts w:ascii="Arial" w:hAnsi="Arial" w:cs="Arial"/>
          <w:sz w:val="20"/>
          <w:szCs w:val="20"/>
        </w:rPr>
        <w:t xml:space="preserve">Produkt nie został zaklasyfikowany jako niebezpieczny w tej kategorii </w:t>
      </w:r>
      <w:r>
        <w:rPr>
          <w:rFonts w:ascii="Arial" w:hAnsi="Arial" w:cs="Arial"/>
          <w:sz w:val="20"/>
          <w:szCs w:val="20"/>
        </w:rPr>
        <w:t>zagrożenia</w:t>
      </w:r>
      <w:r w:rsidRPr="00046D53">
        <w:rPr>
          <w:rFonts w:ascii="Arial" w:hAnsi="Arial" w:cs="Arial"/>
          <w:sz w:val="20"/>
          <w:szCs w:val="20"/>
        </w:rPr>
        <w:t>.</w:t>
      </w:r>
    </w:p>
    <w:p w:rsidR="00A719CB" w:rsidRPr="00E461C0" w:rsidRDefault="00A719CB" w:rsidP="00A719CB">
      <w:pPr>
        <w:spacing w:after="0"/>
        <w:rPr>
          <w:rFonts w:ascii="Arial" w:hAnsi="Arial" w:cs="Arial"/>
          <w:sz w:val="20"/>
          <w:szCs w:val="20"/>
        </w:rPr>
      </w:pPr>
      <w:r w:rsidRPr="00E461C0">
        <w:rPr>
          <w:rFonts w:ascii="Arial" w:hAnsi="Arial" w:cs="Arial"/>
          <w:sz w:val="20"/>
          <w:szCs w:val="20"/>
        </w:rPr>
        <w:t>H- Zagrożenie spowodowane aspiracją:</w:t>
      </w:r>
    </w:p>
    <w:p w:rsidR="00A719CB" w:rsidRDefault="00A719CB" w:rsidP="00A719CB">
      <w:pPr>
        <w:spacing w:after="0"/>
        <w:rPr>
          <w:rFonts w:ascii="Arial" w:hAnsi="Arial" w:cs="Arial"/>
          <w:sz w:val="20"/>
          <w:szCs w:val="20"/>
        </w:rPr>
      </w:pPr>
      <w:r w:rsidRPr="00E461C0">
        <w:rPr>
          <w:rFonts w:ascii="Arial" w:hAnsi="Arial" w:cs="Arial"/>
          <w:sz w:val="20"/>
          <w:szCs w:val="20"/>
        </w:rPr>
        <w:t>Produkt nie został sklasyfikowany jako niebezpieczny</w:t>
      </w:r>
      <w:r w:rsidR="00831A16">
        <w:rPr>
          <w:rFonts w:ascii="Arial" w:hAnsi="Arial" w:cs="Arial"/>
          <w:sz w:val="20"/>
          <w:szCs w:val="20"/>
        </w:rPr>
        <w:t xml:space="preserve"> w tej kategorii zagrożenia.</w:t>
      </w:r>
      <w:r w:rsidRPr="00E461C0">
        <w:rPr>
          <w:rFonts w:ascii="Arial" w:hAnsi="Arial" w:cs="Arial"/>
          <w:sz w:val="20"/>
          <w:szCs w:val="20"/>
        </w:rPr>
        <w:t xml:space="preserve"> </w:t>
      </w:r>
    </w:p>
    <w:p w:rsidR="00A719CB" w:rsidRPr="00894ED2" w:rsidRDefault="00A719CB" w:rsidP="00894ED2">
      <w:pPr>
        <w:spacing w:after="0"/>
        <w:rPr>
          <w:rFonts w:ascii="Arial" w:hAnsi="Arial" w:cs="Arial"/>
          <w:sz w:val="20"/>
          <w:szCs w:val="20"/>
        </w:rPr>
      </w:pPr>
    </w:p>
    <w:p w:rsidR="007B37EF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59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1"/>
        <w:gridCol w:w="1393"/>
        <w:gridCol w:w="1418"/>
        <w:gridCol w:w="1037"/>
      </w:tblGrid>
      <w:tr w:rsidR="00DD7CC9" w:rsidRPr="00ED706F" w:rsidTr="00F700D0">
        <w:trPr>
          <w:trHeight w:hRule="exact" w:val="227"/>
        </w:trPr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D7CC9" w:rsidRDefault="00DD7CC9" w:rsidP="00931AA2">
            <w:pPr>
              <w:tabs>
                <w:tab w:val="left" w:pos="680"/>
              </w:tabs>
              <w:spacing w:after="0" w:line="240" w:lineRule="auto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DD7CC9">
              <w:rPr>
                <w:rFonts w:ascii="Tahoma" w:eastAsia="Tahoma" w:hAnsi="Tahoma" w:cs="Tahoma"/>
                <w:sz w:val="13"/>
                <w:szCs w:val="13"/>
                <w:lang w:eastAsia="pl-PL"/>
              </w:rPr>
              <w:lastRenderedPageBreak/>
              <w:t>Identyfikacja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FC4DE"/>
          </w:tcPr>
          <w:p w:rsidR="00DD7CC9" w:rsidRDefault="00DD7CC9" w:rsidP="00DD7CC9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DD7CC9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Ostra toksy</w:t>
            </w: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czność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D7CC9" w:rsidRPr="00ED706F" w:rsidRDefault="00DD7CC9" w:rsidP="00DD7CC9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</w:pPr>
            <w:r w:rsidRPr="00DD7CC9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Rodzaj</w:t>
            </w:r>
          </w:p>
        </w:tc>
      </w:tr>
      <w:tr w:rsidR="00A32521" w:rsidRPr="00ED706F" w:rsidTr="00F700D0">
        <w:trPr>
          <w:trHeight w:hRule="exact" w:val="227"/>
        </w:trPr>
        <w:tc>
          <w:tcPr>
            <w:tcW w:w="5411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A32521" w:rsidRDefault="008D3076" w:rsidP="00931AA2">
            <w:pPr>
              <w:tabs>
                <w:tab w:val="left" w:pos="680"/>
              </w:tabs>
              <w:spacing w:after="0" w:line="240" w:lineRule="auto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D-limonen 60-100%</w:t>
            </w:r>
          </w:p>
          <w:p w:rsidR="00A32521" w:rsidRPr="00ED706F" w:rsidRDefault="00A32521" w:rsidP="0093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A32521" w:rsidRPr="00ED706F" w:rsidRDefault="00A32521" w:rsidP="00F700D0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LD50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="009D2AB3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pokarmowa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521" w:rsidRPr="00ED706F" w:rsidRDefault="008D3076" w:rsidP="009D2AB3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3500</w:t>
            </w:r>
            <w:r w:rsidR="00A32521"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="00A32521"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mg/kg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521" w:rsidRPr="00ED706F" w:rsidRDefault="008D3076" w:rsidP="00DD7CC9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Mysz</w:t>
            </w:r>
          </w:p>
        </w:tc>
      </w:tr>
      <w:tr w:rsidR="00A32521" w:rsidRPr="00ED706F" w:rsidTr="00DD7CC9">
        <w:trPr>
          <w:trHeight w:hRule="exact" w:val="227"/>
        </w:trPr>
        <w:tc>
          <w:tcPr>
            <w:tcW w:w="5411" w:type="dxa"/>
            <w:tcBorders>
              <w:left w:val="single" w:sz="6" w:space="0" w:color="000000"/>
              <w:right w:val="single" w:sz="6" w:space="0" w:color="000000"/>
            </w:tcBorders>
          </w:tcPr>
          <w:p w:rsidR="00A32521" w:rsidRPr="00931AA2" w:rsidRDefault="00A32521" w:rsidP="008D3076">
            <w:pPr>
              <w:tabs>
                <w:tab w:val="left" w:pos="680"/>
              </w:tabs>
              <w:spacing w:after="0" w:line="240" w:lineRule="auto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CAS:</w:t>
            </w:r>
            <w:r w:rsidRPr="00ED706F">
              <w:rPr>
                <w:rFonts w:ascii="Tahoma" w:eastAsia="Tahoma" w:hAnsi="Tahoma" w:cs="Tahoma"/>
                <w:spacing w:val="-32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 w:rsidR="008D3076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5989-27-5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A32521" w:rsidRPr="00ED706F" w:rsidRDefault="00A32521" w:rsidP="00F700D0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LD50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skórna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521" w:rsidRPr="00ED706F" w:rsidRDefault="008D3076" w:rsidP="009D2AB3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brak danych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521" w:rsidRPr="00ED706F" w:rsidRDefault="00A32521" w:rsidP="00DD7CC9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</w:p>
        </w:tc>
      </w:tr>
      <w:tr w:rsidR="00A32521" w:rsidRPr="00ED706F" w:rsidTr="00F700D0">
        <w:trPr>
          <w:trHeight w:hRule="exact" w:val="227"/>
        </w:trPr>
        <w:tc>
          <w:tcPr>
            <w:tcW w:w="5411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32521" w:rsidRPr="00ED706F" w:rsidRDefault="00A32521" w:rsidP="008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EC:</w:t>
            </w:r>
            <w:r w:rsidRPr="00ED706F">
              <w:rPr>
                <w:rFonts w:ascii="Tahoma" w:eastAsia="Tahoma" w:hAnsi="Tahoma" w:cs="Tahoma"/>
                <w:spacing w:val="-3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 w:rsidR="008D3076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227-813-5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FC4DE"/>
          </w:tcPr>
          <w:p w:rsidR="00A32521" w:rsidRPr="00ED706F" w:rsidRDefault="00A32521" w:rsidP="00F700D0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LC50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wdychanie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32521" w:rsidRPr="00ED706F" w:rsidRDefault="008D3076" w:rsidP="00322903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brak danych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32521" w:rsidRPr="00ED706F" w:rsidRDefault="00A32521" w:rsidP="00DD7CC9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</w:p>
        </w:tc>
      </w:tr>
      <w:tr w:rsidR="00CE64AF" w:rsidRPr="00ED706F" w:rsidTr="00F700D0">
        <w:trPr>
          <w:trHeight w:hRule="exact" w:val="227"/>
        </w:trPr>
        <w:tc>
          <w:tcPr>
            <w:tcW w:w="5411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CE64AF" w:rsidRPr="00E461C0" w:rsidRDefault="00DD7CC9" w:rsidP="00DD7CC9">
            <w:pPr>
              <w:widowControl w:val="0"/>
              <w:spacing w:before="37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Etanol</w:t>
            </w:r>
            <w:proofErr w:type="spellEnd"/>
            <w:r w:rsidR="00CE64AF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CE64AF" w:rsidRPr="00E461C0" w:rsidRDefault="00CE64AF" w:rsidP="00F700D0">
            <w:pPr>
              <w:widowControl w:val="0"/>
              <w:spacing w:before="29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E461C0">
              <w:rPr>
                <w:rFonts w:ascii="Tahoma" w:eastAsia="Tahoma" w:hAnsi="Tahoma" w:cs="Tahoma"/>
                <w:sz w:val="13"/>
                <w:szCs w:val="13"/>
                <w:lang w:val="en-US"/>
              </w:rPr>
              <w:t>LD50</w:t>
            </w:r>
            <w:r w:rsidRPr="00E461C0">
              <w:rPr>
                <w:rFonts w:ascii="Tahoma" w:eastAsia="Tahoma" w:hAnsi="Tahoma" w:cs="Tahoma"/>
                <w:spacing w:val="10"/>
                <w:sz w:val="13"/>
                <w:szCs w:val="13"/>
                <w:lang w:val="en-US"/>
              </w:rPr>
              <w:t xml:space="preserve"> </w:t>
            </w:r>
            <w:r w:rsidR="009D2AB3" w:rsidRPr="009D2AB3">
              <w:rPr>
                <w:rFonts w:ascii="Tahoma" w:eastAsia="Tahoma" w:hAnsi="Tahoma" w:cs="Tahoma"/>
                <w:w w:val="103"/>
                <w:sz w:val="13"/>
                <w:szCs w:val="13"/>
              </w:rPr>
              <w:t>pokarmowa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AF" w:rsidRPr="00E461C0" w:rsidRDefault="00DD7CC9" w:rsidP="009D2AB3">
            <w:pPr>
              <w:widowControl w:val="0"/>
              <w:spacing w:before="29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7060</w:t>
            </w:r>
            <w:r w:rsidR="00CE64AF" w:rsidRPr="00E461C0">
              <w:rPr>
                <w:rFonts w:ascii="Tahoma" w:eastAsia="Tahoma" w:hAnsi="Tahoma" w:cs="Tahoma"/>
                <w:spacing w:val="10"/>
                <w:sz w:val="13"/>
                <w:szCs w:val="13"/>
                <w:lang w:val="en-US"/>
              </w:rPr>
              <w:t xml:space="preserve"> </w:t>
            </w:r>
            <w:r w:rsidR="00CE64AF" w:rsidRPr="00E461C0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mg/kg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AF" w:rsidRPr="00E461C0" w:rsidRDefault="00CE64AF" w:rsidP="00DD7CC9">
            <w:pPr>
              <w:widowControl w:val="0"/>
              <w:spacing w:before="29"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 w:rsidRPr="00E461C0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Szczur</w:t>
            </w:r>
            <w:proofErr w:type="spellEnd"/>
          </w:p>
        </w:tc>
      </w:tr>
      <w:tr w:rsidR="00CE64AF" w:rsidRPr="00ED706F" w:rsidTr="00DD7CC9">
        <w:trPr>
          <w:trHeight w:hRule="exact" w:val="227"/>
        </w:trPr>
        <w:tc>
          <w:tcPr>
            <w:tcW w:w="5411" w:type="dxa"/>
            <w:tcBorders>
              <w:left w:val="single" w:sz="6" w:space="0" w:color="000000"/>
              <w:right w:val="single" w:sz="6" w:space="0" w:color="000000"/>
            </w:tcBorders>
          </w:tcPr>
          <w:p w:rsidR="00CE64AF" w:rsidRPr="00E461C0" w:rsidRDefault="00CE64AF" w:rsidP="00CE64AF">
            <w:pPr>
              <w:widowControl w:val="0"/>
              <w:spacing w:before="37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E461C0">
              <w:rPr>
                <w:rFonts w:ascii="Tahoma" w:eastAsia="Tahoma" w:hAnsi="Tahoma" w:cs="Tahoma"/>
                <w:sz w:val="13"/>
                <w:szCs w:val="13"/>
                <w:lang w:val="en-US"/>
              </w:rPr>
              <w:t>CAS:</w:t>
            </w:r>
            <w:r w:rsidRPr="00E461C0">
              <w:rPr>
                <w:rFonts w:ascii="Tahoma" w:eastAsia="Tahoma" w:hAnsi="Tahoma" w:cs="Tahoma"/>
                <w:spacing w:val="-32"/>
                <w:sz w:val="13"/>
                <w:szCs w:val="13"/>
                <w:lang w:val="en-US"/>
              </w:rPr>
              <w:t xml:space="preserve"> </w:t>
            </w:r>
            <w:r w:rsidRPr="00E461C0">
              <w:rPr>
                <w:rFonts w:ascii="Tahoma" w:eastAsia="Tahoma" w:hAnsi="Tahoma" w:cs="Tahoma"/>
                <w:sz w:val="13"/>
                <w:szCs w:val="13"/>
                <w:lang w:val="en-US"/>
              </w:rPr>
              <w:tab/>
            </w:r>
            <w:r w:rsidR="00DD7CC9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64-17-5</w:t>
            </w:r>
          </w:p>
          <w:p w:rsidR="00CE64AF" w:rsidRPr="00E461C0" w:rsidRDefault="00CE64AF" w:rsidP="00FF0C00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CE64AF" w:rsidRPr="00E461C0" w:rsidRDefault="00CE64AF" w:rsidP="00F700D0">
            <w:pPr>
              <w:widowControl w:val="0"/>
              <w:spacing w:before="29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E461C0">
              <w:rPr>
                <w:rFonts w:ascii="Tahoma" w:eastAsia="Tahoma" w:hAnsi="Tahoma" w:cs="Tahoma"/>
                <w:sz w:val="13"/>
                <w:szCs w:val="13"/>
                <w:lang w:val="en-US"/>
              </w:rPr>
              <w:t>LD50</w:t>
            </w:r>
            <w:r w:rsidRPr="00E461C0">
              <w:rPr>
                <w:rFonts w:ascii="Tahoma" w:eastAsia="Tahoma" w:hAnsi="Tahoma" w:cs="Tahoma"/>
                <w:spacing w:val="1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E461C0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skórna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AF" w:rsidRPr="00E461C0" w:rsidRDefault="00DD7CC9" w:rsidP="009D2AB3">
            <w:pPr>
              <w:widowControl w:val="0"/>
              <w:spacing w:before="29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&gt;20000</w:t>
            </w:r>
            <w:r w:rsidR="00CE64AF" w:rsidRPr="00E461C0">
              <w:rPr>
                <w:rFonts w:ascii="Tahoma" w:eastAsia="Tahoma" w:hAnsi="Tahoma" w:cs="Tahoma"/>
                <w:spacing w:val="12"/>
                <w:sz w:val="13"/>
                <w:szCs w:val="13"/>
                <w:lang w:val="en-US"/>
              </w:rPr>
              <w:t xml:space="preserve"> </w:t>
            </w:r>
            <w:r w:rsidR="00CE64AF" w:rsidRPr="00E461C0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mg/kg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4AF" w:rsidRPr="00E461C0" w:rsidRDefault="00CE64AF" w:rsidP="00DD7CC9">
            <w:pPr>
              <w:widowControl w:val="0"/>
              <w:spacing w:before="29"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9D2AB3">
              <w:rPr>
                <w:rFonts w:ascii="Tahoma" w:eastAsia="Tahoma" w:hAnsi="Tahoma" w:cs="Tahoma"/>
                <w:w w:val="103"/>
                <w:sz w:val="13"/>
                <w:szCs w:val="13"/>
              </w:rPr>
              <w:t>Królik</w:t>
            </w:r>
          </w:p>
        </w:tc>
      </w:tr>
      <w:tr w:rsidR="00CE64AF" w:rsidRPr="00ED706F" w:rsidTr="00F700D0">
        <w:trPr>
          <w:trHeight w:hRule="exact" w:val="227"/>
        </w:trPr>
        <w:tc>
          <w:tcPr>
            <w:tcW w:w="5411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E64AF" w:rsidRPr="00E461C0" w:rsidRDefault="00046D53" w:rsidP="00DD7CC9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EC:</w:t>
            </w:r>
            <w:r w:rsidRPr="00ED706F">
              <w:rPr>
                <w:rFonts w:ascii="Tahoma" w:eastAsia="Tahoma" w:hAnsi="Tahoma" w:cs="Tahoma"/>
                <w:spacing w:val="-3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200-578-6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FC4DE"/>
          </w:tcPr>
          <w:p w:rsidR="00CE64AF" w:rsidRPr="00E461C0" w:rsidRDefault="00CE64AF" w:rsidP="00F700D0">
            <w:pPr>
              <w:widowControl w:val="0"/>
              <w:spacing w:before="37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E461C0">
              <w:rPr>
                <w:rFonts w:ascii="Tahoma" w:eastAsia="Tahoma" w:hAnsi="Tahoma" w:cs="Tahoma"/>
                <w:sz w:val="13"/>
                <w:szCs w:val="13"/>
                <w:lang w:val="en-US"/>
              </w:rPr>
              <w:t>LC50</w:t>
            </w:r>
            <w:r w:rsidRPr="00E461C0">
              <w:rPr>
                <w:rFonts w:ascii="Tahoma" w:eastAsia="Tahoma" w:hAnsi="Tahoma" w:cs="Tahoma"/>
                <w:spacing w:val="10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E461C0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wdychanie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E64AF" w:rsidRPr="00E461C0" w:rsidRDefault="00322903" w:rsidP="009D2AB3">
            <w:pPr>
              <w:widowControl w:val="0"/>
              <w:spacing w:before="37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20000</w:t>
            </w:r>
            <w:r w:rsidR="00CE64AF" w:rsidRPr="00E461C0">
              <w:rPr>
                <w:rFonts w:ascii="Tahoma" w:eastAsia="Tahoma" w:hAnsi="Tahoma" w:cs="Tahoma"/>
                <w:spacing w:val="9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ppm</w:t>
            </w:r>
            <w:r w:rsidR="00CE64AF" w:rsidRPr="00E461C0">
              <w:rPr>
                <w:rFonts w:ascii="Tahoma" w:eastAsia="Tahoma" w:hAnsi="Tahoma" w:cs="Tahoma"/>
                <w:spacing w:val="10"/>
                <w:sz w:val="13"/>
                <w:szCs w:val="13"/>
                <w:lang w:val="en-US"/>
              </w:rPr>
              <w:t xml:space="preserve"> </w:t>
            </w:r>
            <w:r w:rsidR="00CE64AF" w:rsidRPr="00E461C0">
              <w:rPr>
                <w:rFonts w:ascii="Tahoma" w:eastAsia="Tahoma" w:hAnsi="Tahoma" w:cs="Tahoma"/>
                <w:sz w:val="13"/>
                <w:szCs w:val="13"/>
                <w:lang w:val="en-US"/>
              </w:rPr>
              <w:t>(</w:t>
            </w:r>
            <w:r w:rsidR="00DD7CC9">
              <w:rPr>
                <w:rFonts w:ascii="Tahoma" w:eastAsia="Tahoma" w:hAnsi="Tahoma" w:cs="Tahoma"/>
                <w:sz w:val="13"/>
                <w:szCs w:val="13"/>
                <w:lang w:val="en-US"/>
              </w:rPr>
              <w:t>10</w:t>
            </w:r>
            <w:r w:rsidR="00CE64AF" w:rsidRPr="00E461C0">
              <w:rPr>
                <w:rFonts w:ascii="Tahoma" w:eastAsia="Tahoma" w:hAnsi="Tahoma" w:cs="Tahoma"/>
                <w:spacing w:val="5"/>
                <w:sz w:val="13"/>
                <w:szCs w:val="13"/>
                <w:lang w:val="en-US"/>
              </w:rPr>
              <w:t xml:space="preserve"> </w:t>
            </w:r>
            <w:r w:rsidR="00CE64AF" w:rsidRPr="00E461C0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h)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E64AF" w:rsidRPr="00E461C0" w:rsidRDefault="00CE64AF" w:rsidP="00DD7CC9">
            <w:pPr>
              <w:widowControl w:val="0"/>
              <w:spacing w:before="37"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 w:rsidRPr="00E461C0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Szczur</w:t>
            </w:r>
            <w:proofErr w:type="spellEnd"/>
          </w:p>
        </w:tc>
      </w:tr>
      <w:tr w:rsidR="00F700D0" w:rsidRPr="00ED706F" w:rsidTr="00F700D0">
        <w:trPr>
          <w:trHeight w:hRule="exact" w:val="227"/>
        </w:trPr>
        <w:tc>
          <w:tcPr>
            <w:tcW w:w="5411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F700D0" w:rsidRPr="00EA213C" w:rsidRDefault="002D3ED0" w:rsidP="008D3076">
            <w:pPr>
              <w:spacing w:after="0" w:line="240" w:lineRule="auto"/>
              <w:ind w:left="-267" w:right="-20" w:firstLine="294"/>
              <w:rPr>
                <w:rFonts w:ascii="Tahoma" w:eastAsia="Tahoma" w:hAnsi="Tahoma" w:cs="Tahoma"/>
                <w:sz w:val="13"/>
                <w:szCs w:val="13"/>
                <w:lang w:val="en-US" w:eastAsia="pl-PL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val="en-US" w:eastAsia="pl-PL"/>
              </w:rPr>
              <w:t>cykloheksanon</w:t>
            </w:r>
            <w:proofErr w:type="spellEnd"/>
          </w:p>
        </w:tc>
        <w:tc>
          <w:tcPr>
            <w:tcW w:w="13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F700D0" w:rsidRPr="00ED706F" w:rsidRDefault="00F700D0" w:rsidP="00F700D0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LD50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pokarmowa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D0" w:rsidRPr="00ED706F" w:rsidRDefault="008D3076" w:rsidP="008D3076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1890</w:t>
            </w:r>
            <w:r w:rsidR="00F700D0"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="00F700D0"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mg/kg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D0" w:rsidRPr="00ED706F" w:rsidRDefault="00F700D0" w:rsidP="008D3076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Szczur</w:t>
            </w:r>
          </w:p>
        </w:tc>
      </w:tr>
      <w:tr w:rsidR="00F700D0" w:rsidRPr="00ED706F" w:rsidTr="00F700D0">
        <w:trPr>
          <w:trHeight w:hRule="exact" w:val="227"/>
        </w:trPr>
        <w:tc>
          <w:tcPr>
            <w:tcW w:w="5411" w:type="dxa"/>
            <w:tcBorders>
              <w:left w:val="single" w:sz="6" w:space="0" w:color="000000"/>
              <w:right w:val="single" w:sz="6" w:space="0" w:color="000000"/>
            </w:tcBorders>
          </w:tcPr>
          <w:p w:rsidR="00F700D0" w:rsidRPr="00991E92" w:rsidRDefault="00F700D0" w:rsidP="008D3076">
            <w:pPr>
              <w:spacing w:after="0" w:line="240" w:lineRule="auto"/>
              <w:ind w:left="-267" w:right="-20" w:firstLine="294"/>
              <w:rPr>
                <w:rFonts w:ascii="Tahoma" w:eastAsia="Tahoma" w:hAnsi="Tahoma" w:cs="Tahoma"/>
                <w:sz w:val="13"/>
                <w:szCs w:val="13"/>
                <w:lang w:val="en-US" w:eastAsia="pl-PL"/>
              </w:rPr>
            </w:pPr>
            <w:r w:rsidRPr="00991E92">
              <w:rPr>
                <w:rFonts w:ascii="Tahoma" w:eastAsia="Tahoma" w:hAnsi="Tahoma" w:cs="Tahoma"/>
                <w:sz w:val="13"/>
                <w:szCs w:val="13"/>
                <w:lang w:val="en-US" w:eastAsia="pl-PL"/>
              </w:rPr>
              <w:t>CAS:</w:t>
            </w:r>
            <w:r w:rsidRPr="00991E92">
              <w:rPr>
                <w:rFonts w:ascii="Tahoma" w:eastAsia="Tahoma" w:hAnsi="Tahoma" w:cs="Tahoma"/>
                <w:spacing w:val="-32"/>
                <w:sz w:val="13"/>
                <w:szCs w:val="13"/>
                <w:lang w:val="en-US" w:eastAsia="pl-PL"/>
              </w:rPr>
              <w:t xml:space="preserve"> </w:t>
            </w:r>
            <w:r w:rsidRPr="00991E92">
              <w:rPr>
                <w:rFonts w:ascii="Tahoma" w:eastAsia="Tahoma" w:hAnsi="Tahoma" w:cs="Tahoma"/>
                <w:sz w:val="13"/>
                <w:szCs w:val="13"/>
                <w:lang w:val="en-US" w:eastAsia="pl-PL"/>
              </w:rPr>
              <w:tab/>
            </w:r>
            <w:r w:rsidR="002D3ED0">
              <w:rPr>
                <w:rFonts w:ascii="Tahoma" w:eastAsia="Tahoma" w:hAnsi="Tahoma" w:cs="Tahoma"/>
                <w:w w:val="103"/>
                <w:sz w:val="13"/>
                <w:szCs w:val="13"/>
                <w:lang w:val="en-US" w:eastAsia="pl-PL"/>
              </w:rPr>
              <w:t>108-94-1</w:t>
            </w:r>
          </w:p>
          <w:p w:rsidR="00F700D0" w:rsidRPr="00ED706F" w:rsidRDefault="00F700D0" w:rsidP="008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F700D0" w:rsidRPr="00ED706F" w:rsidRDefault="00F700D0" w:rsidP="00F700D0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LD50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skórna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D0" w:rsidRPr="008D3076" w:rsidRDefault="008D3076" w:rsidP="008D3076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8D3076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&gt;794</w:t>
            </w:r>
            <w:r w:rsidR="00F700D0" w:rsidRPr="008D3076">
              <w:rPr>
                <w:rFonts w:ascii="Tahoma" w:eastAsia="Tahoma" w:hAnsi="Tahoma" w:cs="Tahoma"/>
                <w:sz w:val="13"/>
                <w:szCs w:val="13"/>
                <w:lang w:eastAsia="pl-PL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 xml:space="preserve">- &lt;3160 </w:t>
            </w:r>
            <w:r w:rsidR="00F700D0" w:rsidRPr="008D3076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mg/kg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D0" w:rsidRPr="00ED706F" w:rsidRDefault="00F700D0" w:rsidP="008D3076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Królik</w:t>
            </w:r>
          </w:p>
        </w:tc>
      </w:tr>
      <w:tr w:rsidR="00F700D0" w:rsidRPr="00ED706F" w:rsidTr="00896649">
        <w:trPr>
          <w:trHeight w:hRule="exact" w:val="227"/>
        </w:trPr>
        <w:tc>
          <w:tcPr>
            <w:tcW w:w="5411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700D0" w:rsidRPr="00ED706F" w:rsidRDefault="00F700D0" w:rsidP="008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8C9">
              <w:rPr>
                <w:rFonts w:ascii="Tahoma" w:eastAsia="Tahoma" w:hAnsi="Tahoma" w:cs="Tahoma"/>
                <w:sz w:val="13"/>
                <w:szCs w:val="13"/>
                <w:lang w:val="en-US" w:eastAsia="pl-PL"/>
              </w:rPr>
              <w:t xml:space="preserve">EC: </w:t>
            </w:r>
            <w:r w:rsidRPr="00CB38C9">
              <w:rPr>
                <w:rFonts w:ascii="Tahoma" w:eastAsia="Tahoma" w:hAnsi="Tahoma" w:cs="Tahoma"/>
                <w:sz w:val="13"/>
                <w:szCs w:val="13"/>
                <w:lang w:val="en-US" w:eastAsia="pl-PL"/>
              </w:rPr>
              <w:tab/>
            </w:r>
            <w:r w:rsidR="008D3076">
              <w:rPr>
                <w:rFonts w:ascii="Tahoma" w:eastAsia="Tahoma" w:hAnsi="Tahoma" w:cs="Tahoma"/>
                <w:sz w:val="13"/>
                <w:szCs w:val="13"/>
                <w:lang w:val="en-US" w:eastAsia="pl-PL"/>
              </w:rPr>
              <w:t>203-631-1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FC4DE"/>
          </w:tcPr>
          <w:p w:rsidR="00F700D0" w:rsidRPr="00ED706F" w:rsidRDefault="00F700D0" w:rsidP="00F700D0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LC50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wdychanie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700D0" w:rsidRPr="008D3076" w:rsidRDefault="008D3076" w:rsidP="008D3076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&gt;6,2  mg/dm</w:t>
            </w:r>
            <w:r>
              <w:rPr>
                <w:rFonts w:ascii="Tahoma" w:eastAsia="Tahoma" w:hAnsi="Tahoma" w:cs="Tahoma"/>
                <w:sz w:val="13"/>
                <w:szCs w:val="13"/>
                <w:vertAlign w:val="superscript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700D0" w:rsidRPr="00ED706F" w:rsidRDefault="00F700D0" w:rsidP="008D3076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Szczur</w:t>
            </w:r>
          </w:p>
        </w:tc>
      </w:tr>
      <w:tr w:rsidR="00896649" w:rsidRPr="00ED706F" w:rsidTr="00896649">
        <w:trPr>
          <w:trHeight w:hRule="exact" w:val="227"/>
        </w:trPr>
        <w:tc>
          <w:tcPr>
            <w:tcW w:w="5411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896649" w:rsidRDefault="00896649" w:rsidP="00367C57">
            <w:pPr>
              <w:tabs>
                <w:tab w:val="left" w:pos="680"/>
              </w:tabs>
              <w:spacing w:after="0" w:line="240" w:lineRule="auto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Butanon</w:t>
            </w:r>
            <w:proofErr w:type="spellEnd"/>
          </w:p>
          <w:p w:rsidR="00896649" w:rsidRPr="00ED706F" w:rsidRDefault="00896649" w:rsidP="0036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896649" w:rsidRPr="00ED706F" w:rsidRDefault="00896649" w:rsidP="00367C57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LD50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pokarmowa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49" w:rsidRPr="00ED706F" w:rsidRDefault="00896649" w:rsidP="00367C57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2737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mg/kg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49" w:rsidRPr="00ED706F" w:rsidRDefault="00896649" w:rsidP="00367C57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Szczur</w:t>
            </w:r>
          </w:p>
        </w:tc>
      </w:tr>
      <w:tr w:rsidR="00896649" w:rsidRPr="00ED706F" w:rsidTr="00896649">
        <w:trPr>
          <w:trHeight w:hRule="exact" w:val="227"/>
        </w:trPr>
        <w:tc>
          <w:tcPr>
            <w:tcW w:w="5411" w:type="dxa"/>
            <w:tcBorders>
              <w:left w:val="single" w:sz="6" w:space="0" w:color="000000"/>
              <w:right w:val="single" w:sz="6" w:space="0" w:color="000000"/>
            </w:tcBorders>
          </w:tcPr>
          <w:p w:rsidR="00896649" w:rsidRPr="00931AA2" w:rsidRDefault="00896649" w:rsidP="00367C57">
            <w:pPr>
              <w:tabs>
                <w:tab w:val="left" w:pos="680"/>
              </w:tabs>
              <w:spacing w:after="0" w:line="240" w:lineRule="auto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CAS:</w:t>
            </w:r>
            <w:r w:rsidRPr="00ED706F">
              <w:rPr>
                <w:rFonts w:ascii="Tahoma" w:eastAsia="Tahoma" w:hAnsi="Tahoma" w:cs="Tahoma"/>
                <w:spacing w:val="-32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78-93-3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896649" w:rsidRPr="00ED706F" w:rsidRDefault="00896649" w:rsidP="00367C57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LD50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skórna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49" w:rsidRPr="00ED706F" w:rsidRDefault="00896649" w:rsidP="00367C57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 xml:space="preserve">6480 </w:t>
            </w: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mg/kg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49" w:rsidRPr="00ED706F" w:rsidRDefault="00896649" w:rsidP="00367C57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Królik</w:t>
            </w:r>
          </w:p>
        </w:tc>
      </w:tr>
      <w:tr w:rsidR="00896649" w:rsidRPr="00ED706F" w:rsidTr="00F700D0">
        <w:trPr>
          <w:trHeight w:hRule="exact" w:val="227"/>
        </w:trPr>
        <w:tc>
          <w:tcPr>
            <w:tcW w:w="5411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96649" w:rsidRPr="00ED706F" w:rsidRDefault="00896649" w:rsidP="0036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EC:</w:t>
            </w:r>
            <w:r w:rsidRPr="00ED706F">
              <w:rPr>
                <w:rFonts w:ascii="Tahoma" w:eastAsia="Tahoma" w:hAnsi="Tahoma" w:cs="Tahoma"/>
                <w:spacing w:val="-3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201-159-0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FC4DE"/>
          </w:tcPr>
          <w:p w:rsidR="00896649" w:rsidRPr="00ED706F" w:rsidRDefault="00896649" w:rsidP="00367C57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LC50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wdychanie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96649" w:rsidRPr="00ED706F" w:rsidRDefault="00896649" w:rsidP="00367C57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40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mg/L (2h)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96649" w:rsidRPr="00ED706F" w:rsidRDefault="00896649" w:rsidP="00367C57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Szczur</w:t>
            </w:r>
          </w:p>
        </w:tc>
      </w:tr>
    </w:tbl>
    <w:p w:rsidR="006D5436" w:rsidRDefault="006D5436" w:rsidP="00894ED2">
      <w:pPr>
        <w:spacing w:after="0"/>
        <w:rPr>
          <w:rFonts w:ascii="Arial" w:hAnsi="Arial" w:cs="Arial"/>
          <w:sz w:val="20"/>
          <w:szCs w:val="20"/>
        </w:rPr>
      </w:pPr>
    </w:p>
    <w:p w:rsidR="008D3076" w:rsidRDefault="008D3076" w:rsidP="00894E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Toksyczność ostra ATE </w:t>
      </w:r>
      <w:r>
        <w:rPr>
          <w:rFonts w:ascii="Arial" w:hAnsi="Arial" w:cs="Arial"/>
          <w:sz w:val="20"/>
          <w:szCs w:val="20"/>
          <w:vertAlign w:val="subscript"/>
        </w:rPr>
        <w:t>MIX</w:t>
      </w:r>
    </w:p>
    <w:p w:rsidR="008D3076" w:rsidRDefault="008D3076" w:rsidP="00894E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Pokarmowa</w:t>
      </w:r>
    </w:p>
    <w:p w:rsidR="008D3076" w:rsidRDefault="008D3076" w:rsidP="00894E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ATE </w:t>
      </w:r>
      <w:r>
        <w:rPr>
          <w:rFonts w:ascii="Arial" w:hAnsi="Arial" w:cs="Arial"/>
          <w:sz w:val="20"/>
          <w:szCs w:val="20"/>
          <w:vertAlign w:val="subscript"/>
        </w:rPr>
        <w:t xml:space="preserve">MIX </w:t>
      </w:r>
      <w:r>
        <w:rPr>
          <w:rFonts w:ascii="Arial" w:hAnsi="Arial" w:cs="Arial"/>
          <w:sz w:val="20"/>
          <w:szCs w:val="20"/>
        </w:rPr>
        <w:t>= 100/(8/1890)= 23625</w:t>
      </w:r>
    </w:p>
    <w:p w:rsidR="008D3076" w:rsidRDefault="008D3076" w:rsidP="00894E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Skórna</w:t>
      </w:r>
    </w:p>
    <w:p w:rsidR="008D3076" w:rsidRDefault="008D3076" w:rsidP="00894ED2">
      <w:pPr>
        <w:spacing w:after="0"/>
        <w:rPr>
          <w:rFonts w:ascii="Arial" w:hAnsi="Arial" w:cs="Arial"/>
          <w:sz w:val="20"/>
          <w:szCs w:val="20"/>
        </w:rPr>
      </w:pPr>
      <w:r w:rsidRPr="008D3076">
        <w:rPr>
          <w:rFonts w:ascii="Arial" w:hAnsi="Arial" w:cs="Arial"/>
          <w:sz w:val="20"/>
          <w:szCs w:val="20"/>
        </w:rPr>
        <w:t xml:space="preserve">ATE </w:t>
      </w:r>
      <w:r w:rsidRPr="008D3076">
        <w:rPr>
          <w:rFonts w:ascii="Arial" w:hAnsi="Arial" w:cs="Arial"/>
          <w:sz w:val="20"/>
          <w:szCs w:val="20"/>
          <w:vertAlign w:val="subscript"/>
        </w:rPr>
        <w:t>MIX</w:t>
      </w:r>
      <w:r w:rsidRPr="008D3076">
        <w:rPr>
          <w:rFonts w:ascii="Arial" w:hAnsi="Arial" w:cs="Arial"/>
          <w:sz w:val="20"/>
          <w:szCs w:val="20"/>
        </w:rPr>
        <w:t xml:space="preserve"> = 100/(8/</w:t>
      </w:r>
      <w:r>
        <w:rPr>
          <w:rFonts w:ascii="Arial" w:hAnsi="Arial" w:cs="Arial"/>
          <w:sz w:val="20"/>
          <w:szCs w:val="20"/>
        </w:rPr>
        <w:t>1100</w:t>
      </w:r>
      <w:r w:rsidRPr="008D3076">
        <w:rPr>
          <w:rFonts w:ascii="Arial" w:hAnsi="Arial" w:cs="Arial"/>
          <w:sz w:val="20"/>
          <w:szCs w:val="20"/>
        </w:rPr>
        <w:t xml:space="preserve">)= </w:t>
      </w:r>
      <w:r>
        <w:rPr>
          <w:rFonts w:ascii="Arial" w:hAnsi="Arial" w:cs="Arial"/>
          <w:sz w:val="20"/>
          <w:szCs w:val="20"/>
        </w:rPr>
        <w:t>13750</w:t>
      </w:r>
    </w:p>
    <w:p w:rsidR="008D3076" w:rsidRDefault="008D3076" w:rsidP="00894E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Inhalacyjna</w:t>
      </w:r>
    </w:p>
    <w:p w:rsidR="008D3076" w:rsidRDefault="008D3076" w:rsidP="00894ED2">
      <w:pPr>
        <w:spacing w:after="0"/>
        <w:rPr>
          <w:rFonts w:ascii="Arial" w:hAnsi="Arial" w:cs="Arial"/>
          <w:sz w:val="20"/>
          <w:szCs w:val="20"/>
        </w:rPr>
      </w:pPr>
      <w:r w:rsidRPr="008D3076">
        <w:rPr>
          <w:rFonts w:ascii="Arial" w:hAnsi="Arial" w:cs="Arial"/>
          <w:sz w:val="20"/>
          <w:szCs w:val="20"/>
        </w:rPr>
        <w:t xml:space="preserve">ATE </w:t>
      </w:r>
      <w:r w:rsidRPr="008D3076">
        <w:rPr>
          <w:rFonts w:ascii="Arial" w:hAnsi="Arial" w:cs="Arial"/>
          <w:sz w:val="20"/>
          <w:szCs w:val="20"/>
          <w:vertAlign w:val="subscript"/>
        </w:rPr>
        <w:t>MIX</w:t>
      </w:r>
      <w:r w:rsidRPr="008D3076">
        <w:rPr>
          <w:rFonts w:ascii="Arial" w:hAnsi="Arial" w:cs="Arial"/>
          <w:sz w:val="20"/>
          <w:szCs w:val="20"/>
        </w:rPr>
        <w:t xml:space="preserve"> = 100/(8/</w:t>
      </w:r>
      <w:r>
        <w:rPr>
          <w:rFonts w:ascii="Arial" w:hAnsi="Arial" w:cs="Arial"/>
          <w:sz w:val="20"/>
          <w:szCs w:val="20"/>
        </w:rPr>
        <w:t>6,7)= 77,5</w:t>
      </w:r>
    </w:p>
    <w:p w:rsidR="008D3076" w:rsidRPr="008D3076" w:rsidRDefault="008D3076" w:rsidP="00894ED2">
      <w:pPr>
        <w:spacing w:after="0"/>
        <w:rPr>
          <w:rFonts w:ascii="Arial" w:hAnsi="Arial" w:cs="Arial"/>
          <w:sz w:val="20"/>
          <w:szCs w:val="20"/>
        </w:rPr>
      </w:pPr>
    </w:p>
    <w:p w:rsidR="00C77A19" w:rsidRPr="00C77A19" w:rsidRDefault="00A709BA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SEKCJA </w:t>
      </w:r>
      <w:r w:rsidR="00C77A19" w:rsidRPr="00C77A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12: Informacje ekologiczne </w:t>
      </w:r>
    </w:p>
    <w:p w:rsidR="00C77A19" w:rsidRPr="00C77A19" w:rsidRDefault="00C77A19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7A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12.1. Toksyczność </w:t>
      </w:r>
    </w:p>
    <w:p w:rsidR="00C77A19" w:rsidRPr="00C77A19" w:rsidRDefault="00C77A19" w:rsidP="00894ED2">
      <w:pPr>
        <w:spacing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C77A19">
        <w:rPr>
          <w:rFonts w:ascii="Arial" w:eastAsia="Times New Roman" w:hAnsi="Arial" w:cs="Arial"/>
          <w:caps/>
          <w:sz w:val="20"/>
          <w:szCs w:val="20"/>
          <w:lang w:eastAsia="pl-PL"/>
        </w:rPr>
        <w:t>ekotoksyczność</w:t>
      </w:r>
      <w:r w:rsidRPr="00C77A19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:rsidR="00C77A19" w:rsidRPr="00C77A19" w:rsidRDefault="00C77A19" w:rsidP="00894ED2">
      <w:pPr>
        <w:keepNext/>
        <w:tabs>
          <w:tab w:val="left" w:pos="2694"/>
        </w:tabs>
        <w:spacing w:after="0" w:line="240" w:lineRule="auto"/>
        <w:jc w:val="both"/>
        <w:outlineLvl w:val="3"/>
        <w:rPr>
          <w:rFonts w:ascii="Arial" w:eastAsia="Times New Roman" w:hAnsi="Arial" w:cs="Arial"/>
          <w:caps/>
          <w:sz w:val="20"/>
          <w:szCs w:val="20"/>
          <w:lang w:eastAsia="pl-PL"/>
        </w:rPr>
      </w:pPr>
      <w:r w:rsidRPr="00C77A19">
        <w:rPr>
          <w:rFonts w:ascii="Arial" w:eastAsia="Times New Roman" w:hAnsi="Arial" w:cs="Arial"/>
          <w:bCs/>
          <w:caps/>
          <w:sz w:val="20"/>
          <w:szCs w:val="20"/>
          <w:lang w:eastAsia="pl-PL"/>
        </w:rPr>
        <w:t>informacje ogólne</w:t>
      </w:r>
    </w:p>
    <w:p w:rsidR="007B37EF" w:rsidRDefault="007B37EF" w:rsidP="00894ED2">
      <w:pPr>
        <w:spacing w:after="0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 xml:space="preserve">Nie istnieją dostępne dane o sprawdzonych właściwościach </w:t>
      </w:r>
      <w:r w:rsidR="00CD3360">
        <w:rPr>
          <w:rFonts w:ascii="Arial" w:hAnsi="Arial" w:cs="Arial"/>
          <w:sz w:val="20"/>
          <w:szCs w:val="20"/>
        </w:rPr>
        <w:t>mieszaniny</w:t>
      </w:r>
      <w:r w:rsidRPr="00894ED2">
        <w:rPr>
          <w:rFonts w:ascii="Arial" w:hAnsi="Arial" w:cs="Arial"/>
          <w:sz w:val="20"/>
          <w:szCs w:val="20"/>
        </w:rPr>
        <w:t>. Nie</w:t>
      </w:r>
      <w:r w:rsidR="00C77A19" w:rsidRPr="00894ED2">
        <w:rPr>
          <w:rFonts w:ascii="Arial" w:hAnsi="Arial" w:cs="Arial"/>
          <w:sz w:val="20"/>
          <w:szCs w:val="20"/>
        </w:rPr>
        <w:t xml:space="preserve"> </w:t>
      </w:r>
      <w:r w:rsidRPr="00894ED2">
        <w:rPr>
          <w:rFonts w:ascii="Arial" w:hAnsi="Arial" w:cs="Arial"/>
          <w:sz w:val="20"/>
          <w:szCs w:val="20"/>
        </w:rPr>
        <w:t>wolno dopuścić by produkt przedostał się do kanalizacji, wód powierzchniowych</w:t>
      </w:r>
      <w:r w:rsidR="00C77A19" w:rsidRPr="00894ED2">
        <w:rPr>
          <w:rFonts w:ascii="Arial" w:hAnsi="Arial" w:cs="Arial"/>
          <w:sz w:val="20"/>
          <w:szCs w:val="20"/>
        </w:rPr>
        <w:t xml:space="preserve"> </w:t>
      </w:r>
      <w:r w:rsidRPr="00894ED2">
        <w:rPr>
          <w:rFonts w:ascii="Arial" w:hAnsi="Arial" w:cs="Arial"/>
          <w:sz w:val="20"/>
          <w:szCs w:val="20"/>
        </w:rPr>
        <w:t>lub do gruntu.</w:t>
      </w:r>
    </w:p>
    <w:p w:rsidR="00EA1710" w:rsidRPr="00894ED2" w:rsidRDefault="00EA1710" w:rsidP="00894ED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601"/>
        <w:gridCol w:w="1825"/>
        <w:gridCol w:w="1998"/>
        <w:gridCol w:w="1054"/>
      </w:tblGrid>
      <w:tr w:rsidR="0019304F" w:rsidRPr="00ED706F" w:rsidTr="00BF00BB">
        <w:trPr>
          <w:trHeight w:hRule="exact" w:val="268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19304F" w:rsidRPr="00ED706F" w:rsidRDefault="0019304F" w:rsidP="00BF00BB">
            <w:pPr>
              <w:spacing w:before="49" w:after="0" w:line="240" w:lineRule="auto"/>
              <w:ind w:left="1578" w:right="1557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Identyfikacja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19304F" w:rsidRPr="00ED706F" w:rsidRDefault="0019304F" w:rsidP="00BF00BB">
            <w:pPr>
              <w:spacing w:before="49" w:after="0" w:line="240" w:lineRule="auto"/>
              <w:ind w:left="672" w:right="-20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Ostra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toksyczność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19304F" w:rsidRPr="00ED706F" w:rsidRDefault="0019304F" w:rsidP="00BF00BB">
            <w:pPr>
              <w:spacing w:before="49" w:after="0" w:line="240" w:lineRule="auto"/>
              <w:ind w:left="762" w:right="739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Rodzaj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19304F" w:rsidRPr="00ED706F" w:rsidRDefault="0019304F" w:rsidP="00BF00BB">
            <w:pPr>
              <w:spacing w:before="49" w:after="0" w:line="240" w:lineRule="auto"/>
              <w:ind w:left="318" w:right="-20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Rodzaj</w:t>
            </w:r>
          </w:p>
        </w:tc>
      </w:tr>
      <w:tr w:rsidR="00EA1710" w:rsidRPr="00ED706F" w:rsidTr="00BF00BB">
        <w:trPr>
          <w:trHeight w:hRule="exact" w:val="233"/>
        </w:trPr>
        <w:tc>
          <w:tcPr>
            <w:tcW w:w="399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EA1710" w:rsidRDefault="00554E93" w:rsidP="00EA1710">
            <w:pPr>
              <w:tabs>
                <w:tab w:val="left" w:pos="680"/>
              </w:tabs>
              <w:spacing w:before="70" w:after="0" w:line="240" w:lineRule="auto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cykloheksanon</w:t>
            </w:r>
            <w:proofErr w:type="spellEnd"/>
          </w:p>
          <w:p w:rsidR="00EA1710" w:rsidRPr="00ED706F" w:rsidRDefault="00EA1710" w:rsidP="00EA1710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CAS:</w:t>
            </w:r>
            <w:r w:rsidRPr="00ED706F">
              <w:rPr>
                <w:rFonts w:ascii="Tahoma" w:eastAsia="Tahoma" w:hAnsi="Tahoma" w:cs="Tahoma"/>
                <w:spacing w:val="-32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 w:rsidR="00554E93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108-94-1</w:t>
            </w:r>
          </w:p>
          <w:p w:rsidR="00EA1710" w:rsidRPr="00ED706F" w:rsidRDefault="00EA1710" w:rsidP="00554E93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EC:</w:t>
            </w:r>
            <w:r w:rsidRPr="00ED706F">
              <w:rPr>
                <w:rFonts w:ascii="Tahoma" w:eastAsia="Tahoma" w:hAnsi="Tahoma" w:cs="Tahoma"/>
                <w:spacing w:val="-3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 w:rsidR="00554E93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203-631-1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EA1710" w:rsidRPr="00ED706F" w:rsidRDefault="00EA1710" w:rsidP="009D2AB3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LC50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710" w:rsidRPr="00ED706F" w:rsidRDefault="00554E93" w:rsidP="00554E93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 xml:space="preserve">536-752 </w:t>
            </w:r>
            <w:r w:rsidR="00EA1710"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mg/L</w:t>
            </w:r>
            <w:r w:rsidR="00EA1710"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="00322903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(48</w:t>
            </w:r>
            <w:r w:rsidR="00EA1710" w:rsidRPr="00ED706F">
              <w:rPr>
                <w:rFonts w:ascii="Tahoma" w:eastAsia="Tahoma" w:hAnsi="Tahoma" w:cs="Tahoma"/>
                <w:spacing w:val="7"/>
                <w:sz w:val="13"/>
                <w:szCs w:val="13"/>
                <w:lang w:eastAsia="pl-PL"/>
              </w:rPr>
              <w:t xml:space="preserve"> </w:t>
            </w:r>
            <w:r w:rsidR="00EA1710"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h)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710" w:rsidRPr="00ED706F" w:rsidRDefault="00322903" w:rsidP="0035798D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 w:rsidRPr="00322903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Leuciscus</w:t>
            </w:r>
            <w:proofErr w:type="spellEnd"/>
            <w:r w:rsidRPr="00322903">
              <w:rPr>
                <w:rFonts w:ascii="Tahoma" w:eastAsia="Tahoma" w:hAnsi="Tahoma" w:cs="Tahoma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322903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idus</w:t>
            </w:r>
            <w:proofErr w:type="spellEnd"/>
          </w:p>
        </w:tc>
        <w:tc>
          <w:tcPr>
            <w:tcW w:w="10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710" w:rsidRPr="00ED706F" w:rsidRDefault="00EA1710" w:rsidP="00BF00BB">
            <w:pPr>
              <w:spacing w:before="28" w:after="0" w:line="240" w:lineRule="auto"/>
              <w:ind w:left="-267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Ryba</w:t>
            </w:r>
          </w:p>
        </w:tc>
      </w:tr>
      <w:tr w:rsidR="00EA1710" w:rsidRPr="00ED706F" w:rsidTr="00BF00BB">
        <w:trPr>
          <w:trHeight w:hRule="exact" w:val="227"/>
        </w:trPr>
        <w:tc>
          <w:tcPr>
            <w:tcW w:w="39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1710" w:rsidRPr="00ED706F" w:rsidRDefault="00EA1710" w:rsidP="00BF00BB">
            <w:pPr>
              <w:spacing w:after="0" w:line="240" w:lineRule="auto"/>
              <w:ind w:left="-267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EA1710" w:rsidRPr="00ED706F" w:rsidRDefault="00EA1710" w:rsidP="009D2AB3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EC50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710" w:rsidRPr="00ED706F" w:rsidRDefault="00554E93" w:rsidP="00554E93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82</w:t>
            </w:r>
            <w:r w:rsidR="00322903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0</w:t>
            </w:r>
            <w:r w:rsidR="00EA1710" w:rsidRPr="00ED706F">
              <w:rPr>
                <w:rFonts w:ascii="Tahoma" w:eastAsia="Tahoma" w:hAnsi="Tahoma" w:cs="Tahoma"/>
                <w:spacing w:val="7"/>
                <w:sz w:val="13"/>
                <w:szCs w:val="13"/>
                <w:lang w:eastAsia="pl-PL"/>
              </w:rPr>
              <w:t xml:space="preserve"> </w:t>
            </w:r>
            <w:r w:rsidR="00EA1710"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mg/L</w:t>
            </w:r>
            <w:r w:rsidR="00EA1710"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="00EA1710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(</w:t>
            </w: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24</w:t>
            </w:r>
            <w:r w:rsidR="00EA1710" w:rsidRPr="00ED706F">
              <w:rPr>
                <w:rFonts w:ascii="Tahoma" w:eastAsia="Tahoma" w:hAnsi="Tahoma" w:cs="Tahoma"/>
                <w:spacing w:val="7"/>
                <w:sz w:val="13"/>
                <w:szCs w:val="13"/>
                <w:lang w:eastAsia="pl-PL"/>
              </w:rPr>
              <w:t xml:space="preserve"> </w:t>
            </w:r>
            <w:r w:rsidR="00EA1710"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h)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710" w:rsidRPr="00ED706F" w:rsidRDefault="00EA1710" w:rsidP="0035798D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Daphnia</w:t>
            </w:r>
            <w:proofErr w:type="spellEnd"/>
            <w:r w:rsidRPr="00ED706F">
              <w:rPr>
                <w:rFonts w:ascii="Tahoma" w:eastAsia="Tahoma" w:hAnsi="Tahoma" w:cs="Tahoma"/>
                <w:spacing w:val="15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magna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710" w:rsidRPr="00ED706F" w:rsidRDefault="00EA1710" w:rsidP="00BF00BB">
            <w:pPr>
              <w:spacing w:before="28" w:after="0" w:line="240" w:lineRule="auto"/>
              <w:ind w:left="-267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Skorupiak</w:t>
            </w:r>
          </w:p>
        </w:tc>
      </w:tr>
      <w:tr w:rsidR="00EA1710" w:rsidRPr="00ED706F" w:rsidTr="00BF00BB">
        <w:trPr>
          <w:trHeight w:hRule="exact" w:val="248"/>
        </w:trPr>
        <w:tc>
          <w:tcPr>
            <w:tcW w:w="399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1710" w:rsidRPr="00ED706F" w:rsidRDefault="00EA1710" w:rsidP="00BF00BB">
            <w:pPr>
              <w:spacing w:after="0" w:line="240" w:lineRule="auto"/>
              <w:ind w:left="-267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FC4DE"/>
          </w:tcPr>
          <w:p w:rsidR="00EA1710" w:rsidRPr="00ED706F" w:rsidRDefault="00EA1710" w:rsidP="009D2AB3">
            <w:pPr>
              <w:spacing w:before="36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EC50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1710" w:rsidRPr="00ED706F" w:rsidRDefault="00554E93" w:rsidP="00554E93">
            <w:pPr>
              <w:spacing w:before="36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 xml:space="preserve">32,9 </w:t>
            </w:r>
            <w:r w:rsidR="00EA1710"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mg/L</w:t>
            </w:r>
            <w:r w:rsidR="00EA1710"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="00EA1710"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(</w:t>
            </w: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96</w:t>
            </w:r>
            <w:r w:rsidR="00EA1710" w:rsidRPr="00ED706F">
              <w:rPr>
                <w:rFonts w:ascii="Tahoma" w:eastAsia="Tahoma" w:hAnsi="Tahoma" w:cs="Tahoma"/>
                <w:spacing w:val="5"/>
                <w:sz w:val="13"/>
                <w:szCs w:val="13"/>
                <w:lang w:eastAsia="pl-PL"/>
              </w:rPr>
              <w:t xml:space="preserve"> </w:t>
            </w:r>
            <w:r w:rsidR="00EA1710"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h)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1710" w:rsidRPr="00ED706F" w:rsidRDefault="00554E93" w:rsidP="0035798D">
            <w:pPr>
              <w:spacing w:before="36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 w:rsidRPr="00554E93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Chlamydomonas</w:t>
            </w:r>
            <w:proofErr w:type="spellEnd"/>
            <w:r w:rsidRPr="00554E93">
              <w:rPr>
                <w:rFonts w:ascii="Tahoma" w:eastAsia="Tahoma" w:hAnsi="Tahoma" w:cs="Tahoma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554E93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reinhardtii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1710" w:rsidRPr="00ED706F" w:rsidRDefault="00EA1710" w:rsidP="00BF00BB">
            <w:pPr>
              <w:spacing w:before="36" w:after="0" w:line="240" w:lineRule="auto"/>
              <w:ind w:left="-267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Wodorost</w:t>
            </w:r>
          </w:p>
        </w:tc>
      </w:tr>
      <w:tr w:rsidR="00DD7CC9" w:rsidRPr="00ED706F" w:rsidTr="009B0DD5">
        <w:trPr>
          <w:trHeight w:hRule="exact" w:val="242"/>
        </w:trPr>
        <w:tc>
          <w:tcPr>
            <w:tcW w:w="39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D7CC9" w:rsidRPr="00E461C0" w:rsidRDefault="00DD7CC9" w:rsidP="00DD7CC9">
            <w:pPr>
              <w:widowControl w:val="0"/>
              <w:spacing w:before="37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Etanol</w:t>
            </w:r>
            <w:proofErr w:type="spellEnd"/>
            <w:r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DD7CC9" w:rsidRPr="00F20747" w:rsidRDefault="00DD7CC9" w:rsidP="009D2AB3">
            <w:pPr>
              <w:widowControl w:val="0"/>
              <w:spacing w:before="28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F20747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LC50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C9" w:rsidRPr="00F20747" w:rsidRDefault="00322903" w:rsidP="009D2AB3">
            <w:pPr>
              <w:widowControl w:val="0"/>
              <w:spacing w:before="28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12900-15300</w:t>
            </w:r>
            <w:r w:rsidR="00DD7CC9" w:rsidRPr="00F20747">
              <w:rPr>
                <w:rFonts w:ascii="Tahoma" w:eastAsia="Tahoma" w:hAnsi="Tahoma" w:cs="Tahoma"/>
                <w:spacing w:val="9"/>
                <w:sz w:val="13"/>
                <w:szCs w:val="13"/>
                <w:lang w:val="en-US"/>
              </w:rPr>
              <w:t xml:space="preserve"> </w:t>
            </w:r>
            <w:r w:rsidR="00DD7CC9" w:rsidRPr="00F20747">
              <w:rPr>
                <w:rFonts w:ascii="Tahoma" w:eastAsia="Tahoma" w:hAnsi="Tahoma" w:cs="Tahoma"/>
                <w:sz w:val="13"/>
                <w:szCs w:val="13"/>
                <w:lang w:val="en-US"/>
              </w:rPr>
              <w:t>mg/L</w:t>
            </w:r>
            <w:r w:rsidR="00DD7CC9" w:rsidRPr="00F20747">
              <w:rPr>
                <w:rFonts w:ascii="Tahoma" w:eastAsia="Tahoma" w:hAnsi="Tahoma" w:cs="Tahoma"/>
                <w:spacing w:val="10"/>
                <w:sz w:val="13"/>
                <w:szCs w:val="13"/>
                <w:lang w:val="en-US"/>
              </w:rPr>
              <w:t xml:space="preserve"> </w:t>
            </w:r>
            <w:r w:rsidR="00DD7CC9" w:rsidRPr="00F20747">
              <w:rPr>
                <w:rFonts w:ascii="Tahoma" w:eastAsia="Tahoma" w:hAnsi="Tahoma" w:cs="Tahoma"/>
                <w:sz w:val="13"/>
                <w:szCs w:val="13"/>
                <w:lang w:val="en-US"/>
              </w:rPr>
              <w:t>(96</w:t>
            </w:r>
            <w:r w:rsidR="00DD7CC9" w:rsidRPr="00F20747">
              <w:rPr>
                <w:rFonts w:ascii="Tahoma" w:eastAsia="Tahoma" w:hAnsi="Tahoma" w:cs="Tahoma"/>
                <w:spacing w:val="7"/>
                <w:sz w:val="13"/>
                <w:szCs w:val="13"/>
                <w:lang w:val="en-US"/>
              </w:rPr>
              <w:t xml:space="preserve"> </w:t>
            </w:r>
            <w:r w:rsidR="00DD7CC9" w:rsidRPr="00F20747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h)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C9" w:rsidRPr="00F20747" w:rsidRDefault="00322903" w:rsidP="0035798D">
            <w:pPr>
              <w:widowControl w:val="0"/>
              <w:spacing w:before="28"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pstrąg</w:t>
            </w:r>
            <w:proofErr w:type="spellEnd"/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tęczowy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C9" w:rsidRPr="00F20747" w:rsidRDefault="00DD7CC9" w:rsidP="00FF0C00">
            <w:pPr>
              <w:widowControl w:val="0"/>
              <w:spacing w:before="28" w:after="0" w:line="240" w:lineRule="auto"/>
              <w:ind w:left="354" w:right="306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 w:rsidRPr="00F20747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Ryba</w:t>
            </w:r>
            <w:proofErr w:type="spellEnd"/>
          </w:p>
        </w:tc>
      </w:tr>
      <w:tr w:rsidR="00DD7CC9" w:rsidRPr="00ED706F" w:rsidTr="009B0DD5">
        <w:trPr>
          <w:trHeight w:hRule="exact" w:val="242"/>
        </w:trPr>
        <w:tc>
          <w:tcPr>
            <w:tcW w:w="3998" w:type="dxa"/>
            <w:tcBorders>
              <w:left w:val="single" w:sz="6" w:space="0" w:color="000000"/>
              <w:right w:val="single" w:sz="6" w:space="0" w:color="000000"/>
            </w:tcBorders>
          </w:tcPr>
          <w:p w:rsidR="00DD7CC9" w:rsidRPr="00E461C0" w:rsidRDefault="00DD7CC9" w:rsidP="00DD7CC9">
            <w:pPr>
              <w:widowControl w:val="0"/>
              <w:spacing w:before="37" w:after="0" w:line="240" w:lineRule="auto"/>
              <w:ind w:left="27" w:right="-20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E461C0">
              <w:rPr>
                <w:rFonts w:ascii="Tahoma" w:eastAsia="Tahoma" w:hAnsi="Tahoma" w:cs="Tahoma"/>
                <w:sz w:val="13"/>
                <w:szCs w:val="13"/>
                <w:lang w:val="en-US"/>
              </w:rPr>
              <w:t>CAS:</w:t>
            </w:r>
            <w:r w:rsidRPr="00E461C0">
              <w:rPr>
                <w:rFonts w:ascii="Tahoma" w:eastAsia="Tahoma" w:hAnsi="Tahoma" w:cs="Tahoma"/>
                <w:spacing w:val="-32"/>
                <w:sz w:val="13"/>
                <w:szCs w:val="13"/>
                <w:lang w:val="en-US"/>
              </w:rPr>
              <w:t xml:space="preserve"> </w:t>
            </w:r>
            <w:r w:rsidRPr="00E461C0">
              <w:rPr>
                <w:rFonts w:ascii="Tahoma" w:eastAsia="Tahoma" w:hAnsi="Tahoma" w:cs="Tahoma"/>
                <w:sz w:val="13"/>
                <w:szCs w:val="13"/>
                <w:lang w:val="en-US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64-17-5</w:t>
            </w:r>
          </w:p>
          <w:p w:rsidR="00DD7CC9" w:rsidRPr="00E461C0" w:rsidRDefault="00DD7CC9" w:rsidP="00DD7CC9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DD7CC9" w:rsidRPr="00F20747" w:rsidRDefault="00DD7CC9" w:rsidP="009D2AB3">
            <w:pPr>
              <w:widowControl w:val="0"/>
              <w:spacing w:before="28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F20747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EC50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C9" w:rsidRPr="00F20747" w:rsidRDefault="00554E93" w:rsidP="009D2AB3">
            <w:pPr>
              <w:widowControl w:val="0"/>
              <w:spacing w:before="28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brak</w:t>
            </w:r>
            <w:proofErr w:type="spellEnd"/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danych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C9" w:rsidRPr="00F20747" w:rsidRDefault="00DD7CC9" w:rsidP="007A4BF0">
            <w:pPr>
              <w:widowControl w:val="0"/>
              <w:spacing w:before="28" w:after="0" w:line="240" w:lineRule="auto"/>
              <w:ind w:right="-20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C9" w:rsidRPr="00F20747" w:rsidRDefault="00DD7CC9" w:rsidP="00FF0C00">
            <w:pPr>
              <w:widowControl w:val="0"/>
              <w:spacing w:before="28" w:after="0" w:line="240" w:lineRule="auto"/>
              <w:ind w:left="241" w:right="-20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</w:p>
        </w:tc>
      </w:tr>
      <w:tr w:rsidR="00DD7CC9" w:rsidRPr="00ED706F" w:rsidTr="00F700D0">
        <w:trPr>
          <w:trHeight w:hRule="exact" w:val="242"/>
        </w:trPr>
        <w:tc>
          <w:tcPr>
            <w:tcW w:w="3998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D7CC9" w:rsidRPr="00F20747" w:rsidRDefault="009D2AB3" w:rsidP="00FF0C00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EC:</w:t>
            </w:r>
            <w:r w:rsidRPr="00ED706F">
              <w:rPr>
                <w:rFonts w:ascii="Tahoma" w:eastAsia="Tahoma" w:hAnsi="Tahoma" w:cs="Tahoma"/>
                <w:spacing w:val="-3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200-578-6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FC4DE"/>
          </w:tcPr>
          <w:p w:rsidR="00DD7CC9" w:rsidRPr="00F20747" w:rsidRDefault="00DD7CC9" w:rsidP="009D2AB3">
            <w:pPr>
              <w:widowControl w:val="0"/>
              <w:spacing w:before="36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F20747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EC50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D7CC9" w:rsidRPr="00F20747" w:rsidRDefault="00554E93" w:rsidP="009D2AB3">
            <w:pPr>
              <w:widowControl w:val="0"/>
              <w:spacing w:before="36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brak</w:t>
            </w:r>
            <w:proofErr w:type="spellEnd"/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danych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D7CC9" w:rsidRPr="00F20747" w:rsidRDefault="00DD7CC9" w:rsidP="007A4BF0">
            <w:pPr>
              <w:widowControl w:val="0"/>
              <w:spacing w:before="36" w:after="0" w:line="240" w:lineRule="auto"/>
              <w:ind w:right="-20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D7CC9" w:rsidRPr="00F20747" w:rsidRDefault="00DD7CC9" w:rsidP="00FF0C00">
            <w:pPr>
              <w:widowControl w:val="0"/>
              <w:spacing w:before="36" w:after="0" w:line="240" w:lineRule="auto"/>
              <w:ind w:left="248" w:right="-20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</w:p>
        </w:tc>
      </w:tr>
      <w:tr w:rsidR="00F700D0" w:rsidRPr="00ED706F" w:rsidTr="00F700D0">
        <w:trPr>
          <w:trHeight w:hRule="exact" w:val="242"/>
        </w:trPr>
        <w:tc>
          <w:tcPr>
            <w:tcW w:w="3998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F700D0" w:rsidRPr="00ED706F" w:rsidRDefault="00554E93" w:rsidP="008D3076">
            <w:pPr>
              <w:spacing w:before="70" w:after="0" w:line="240" w:lineRule="auto"/>
              <w:ind w:left="-267" w:right="-20" w:firstLine="294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D-limonen 60-100%</w:t>
            </w:r>
          </w:p>
          <w:p w:rsidR="00F700D0" w:rsidRPr="00ED706F" w:rsidRDefault="00F700D0" w:rsidP="008D3076">
            <w:pPr>
              <w:tabs>
                <w:tab w:val="left" w:pos="660"/>
              </w:tabs>
              <w:spacing w:before="70" w:after="0" w:line="240" w:lineRule="auto"/>
              <w:ind w:left="-267" w:right="-20" w:firstLine="294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CAS:</w:t>
            </w:r>
            <w:r w:rsidRPr="00ED706F">
              <w:rPr>
                <w:rFonts w:ascii="Tahoma" w:eastAsia="Tahoma" w:hAnsi="Tahoma" w:cs="Tahoma"/>
                <w:spacing w:val="-32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1330-20-7</w:t>
            </w:r>
          </w:p>
          <w:p w:rsidR="00F700D0" w:rsidRPr="00ED706F" w:rsidRDefault="00F700D0" w:rsidP="008D3076">
            <w:pPr>
              <w:tabs>
                <w:tab w:val="left" w:pos="660"/>
              </w:tabs>
              <w:spacing w:before="70" w:after="0" w:line="240" w:lineRule="auto"/>
              <w:ind w:left="-267" w:right="-20" w:firstLine="294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EC:</w:t>
            </w:r>
            <w:r w:rsidRPr="00ED706F">
              <w:rPr>
                <w:rFonts w:ascii="Tahoma" w:eastAsia="Tahoma" w:hAnsi="Tahoma" w:cs="Tahoma"/>
                <w:spacing w:val="-3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215-535-7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F700D0" w:rsidRPr="00ED706F" w:rsidRDefault="00F700D0" w:rsidP="008D3076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LC50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D0" w:rsidRPr="00ED706F" w:rsidRDefault="00554E93" w:rsidP="00554E93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&lt;1</w:t>
            </w:r>
            <w:r w:rsidR="00F700D0" w:rsidRPr="00ED706F">
              <w:rPr>
                <w:rFonts w:ascii="Tahoma" w:eastAsia="Tahoma" w:hAnsi="Tahoma" w:cs="Tahoma"/>
                <w:spacing w:val="7"/>
                <w:sz w:val="13"/>
                <w:szCs w:val="13"/>
                <w:lang w:eastAsia="pl-PL"/>
              </w:rPr>
              <w:t xml:space="preserve"> </w:t>
            </w:r>
            <w:r w:rsidR="00F700D0"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mg/L</w:t>
            </w:r>
            <w:r w:rsidR="00F700D0"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D0" w:rsidRPr="00ED706F" w:rsidRDefault="00F700D0" w:rsidP="008D3076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D0" w:rsidRPr="00ED706F" w:rsidRDefault="00F700D0" w:rsidP="008D3076">
            <w:pPr>
              <w:spacing w:before="28" w:after="0" w:line="240" w:lineRule="auto"/>
              <w:ind w:left="-267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Ryba</w:t>
            </w:r>
          </w:p>
        </w:tc>
      </w:tr>
      <w:tr w:rsidR="00F700D0" w:rsidRPr="00ED706F" w:rsidTr="00F700D0">
        <w:trPr>
          <w:trHeight w:hRule="exact" w:val="242"/>
        </w:trPr>
        <w:tc>
          <w:tcPr>
            <w:tcW w:w="3998" w:type="dxa"/>
            <w:tcBorders>
              <w:left w:val="single" w:sz="6" w:space="0" w:color="000000"/>
              <w:right w:val="single" w:sz="6" w:space="0" w:color="000000"/>
            </w:tcBorders>
          </w:tcPr>
          <w:p w:rsidR="00F700D0" w:rsidRPr="00ED706F" w:rsidRDefault="00F700D0" w:rsidP="008D3076">
            <w:pPr>
              <w:tabs>
                <w:tab w:val="left" w:pos="660"/>
              </w:tabs>
              <w:spacing w:before="70" w:after="0" w:line="240" w:lineRule="auto"/>
              <w:ind w:left="-267" w:right="-20" w:firstLine="294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CAS:</w:t>
            </w:r>
            <w:r w:rsidRPr="00ED706F">
              <w:rPr>
                <w:rFonts w:ascii="Tahoma" w:eastAsia="Tahoma" w:hAnsi="Tahoma" w:cs="Tahoma"/>
                <w:spacing w:val="-32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 w:rsidR="00554E93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5989-27-5</w:t>
            </w:r>
          </w:p>
          <w:p w:rsidR="00F700D0" w:rsidRPr="00ED706F" w:rsidRDefault="00F700D0" w:rsidP="008D3076">
            <w:pPr>
              <w:spacing w:before="70" w:after="0" w:line="240" w:lineRule="auto"/>
              <w:ind w:left="-267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F700D0" w:rsidRPr="00ED706F" w:rsidRDefault="00F700D0" w:rsidP="008D3076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EC50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D0" w:rsidRPr="00ED706F" w:rsidRDefault="00554E93" w:rsidP="008D3076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&lt;1</w:t>
            </w:r>
            <w:r w:rsidR="00F700D0" w:rsidRPr="00ED706F">
              <w:rPr>
                <w:rFonts w:ascii="Tahoma" w:eastAsia="Tahoma" w:hAnsi="Tahoma" w:cs="Tahoma"/>
                <w:spacing w:val="9"/>
                <w:sz w:val="13"/>
                <w:szCs w:val="13"/>
                <w:lang w:eastAsia="pl-PL"/>
              </w:rPr>
              <w:t xml:space="preserve"> </w:t>
            </w:r>
            <w:r w:rsidR="00F700D0"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mg/L</w:t>
            </w:r>
            <w:r w:rsidR="00F700D0"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="00F700D0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(48</w:t>
            </w:r>
            <w:r w:rsidR="00F700D0" w:rsidRPr="00ED706F">
              <w:rPr>
                <w:rFonts w:ascii="Tahoma" w:eastAsia="Tahoma" w:hAnsi="Tahoma" w:cs="Tahoma"/>
                <w:spacing w:val="7"/>
                <w:sz w:val="13"/>
                <w:szCs w:val="13"/>
                <w:lang w:eastAsia="pl-PL"/>
              </w:rPr>
              <w:t xml:space="preserve"> </w:t>
            </w:r>
            <w:r w:rsidR="00F700D0"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h)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D0" w:rsidRPr="00ED706F" w:rsidRDefault="00F700D0" w:rsidP="00554E93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AC0043">
              <w:rPr>
                <w:rFonts w:ascii="Tahoma" w:eastAsia="Tahoma" w:hAnsi="Tahoma" w:cs="Tahoma"/>
                <w:sz w:val="13"/>
                <w:szCs w:val="13"/>
                <w:lang w:val="en-US" w:eastAsia="pl-PL"/>
              </w:rPr>
              <w:t>Daphnia</w:t>
            </w:r>
            <w:r w:rsidRPr="00AC0043">
              <w:rPr>
                <w:rFonts w:ascii="Tahoma" w:eastAsia="Tahoma" w:hAnsi="Tahoma" w:cs="Tahoma"/>
                <w:spacing w:val="15"/>
                <w:sz w:val="13"/>
                <w:szCs w:val="13"/>
                <w:lang w:val="en-US" w:eastAsia="pl-PL"/>
              </w:rPr>
              <w:t xml:space="preserve"> </w:t>
            </w:r>
            <w:r w:rsidR="00554E93">
              <w:rPr>
                <w:rFonts w:ascii="Tahoma" w:eastAsia="Tahoma" w:hAnsi="Tahoma" w:cs="Tahoma"/>
                <w:w w:val="103"/>
                <w:sz w:val="13"/>
                <w:szCs w:val="13"/>
                <w:lang w:val="en-US" w:eastAsia="pl-PL"/>
              </w:rPr>
              <w:t>sp.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D0" w:rsidRPr="00ED706F" w:rsidRDefault="00F700D0" w:rsidP="008D3076">
            <w:pPr>
              <w:spacing w:before="28" w:after="0" w:line="240" w:lineRule="auto"/>
              <w:ind w:left="-267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Skorupiak</w:t>
            </w:r>
          </w:p>
        </w:tc>
      </w:tr>
      <w:tr w:rsidR="00F700D0" w:rsidRPr="00ED706F" w:rsidTr="00896649">
        <w:trPr>
          <w:trHeight w:hRule="exact" w:val="242"/>
        </w:trPr>
        <w:tc>
          <w:tcPr>
            <w:tcW w:w="3998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700D0" w:rsidRPr="00ED706F" w:rsidRDefault="00F700D0" w:rsidP="00554E93">
            <w:pPr>
              <w:spacing w:before="70" w:after="0" w:line="240" w:lineRule="auto"/>
              <w:ind w:left="-267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EC:</w:t>
            </w:r>
            <w:r w:rsidRPr="00ED706F">
              <w:rPr>
                <w:rFonts w:ascii="Tahoma" w:eastAsia="Tahoma" w:hAnsi="Tahoma" w:cs="Tahoma"/>
                <w:spacing w:val="-3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 w:rsidR="00554E93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227-813-5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FC4DE"/>
          </w:tcPr>
          <w:p w:rsidR="00F700D0" w:rsidRPr="00ED706F" w:rsidRDefault="00F700D0" w:rsidP="008D3076">
            <w:pPr>
              <w:spacing w:before="36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EC50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700D0" w:rsidRPr="00ED706F" w:rsidRDefault="00554E93" w:rsidP="008D3076">
            <w:pPr>
              <w:spacing w:before="36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brak</w:t>
            </w:r>
            <w:proofErr w:type="spellEnd"/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val="en-US"/>
              </w:rPr>
              <w:t>danych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700D0" w:rsidRPr="00ED706F" w:rsidRDefault="00F700D0" w:rsidP="008D3076">
            <w:pPr>
              <w:spacing w:before="36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700D0" w:rsidRPr="00ED706F" w:rsidRDefault="00F700D0" w:rsidP="008D3076">
            <w:pPr>
              <w:spacing w:before="36" w:after="0" w:line="240" w:lineRule="auto"/>
              <w:ind w:left="-267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</w:p>
        </w:tc>
      </w:tr>
      <w:tr w:rsidR="00896649" w:rsidRPr="00ED706F" w:rsidTr="00896649">
        <w:trPr>
          <w:trHeight w:hRule="exact" w:val="242"/>
        </w:trPr>
        <w:tc>
          <w:tcPr>
            <w:tcW w:w="3998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896649" w:rsidRDefault="00896649" w:rsidP="00367C57">
            <w:pPr>
              <w:tabs>
                <w:tab w:val="left" w:pos="680"/>
              </w:tabs>
              <w:spacing w:after="0" w:line="240" w:lineRule="auto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Butanon</w:t>
            </w:r>
            <w:proofErr w:type="spellEnd"/>
          </w:p>
          <w:p w:rsidR="00896649" w:rsidRPr="00ED706F" w:rsidRDefault="00896649" w:rsidP="0036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896649" w:rsidRPr="00ED706F" w:rsidRDefault="00896649" w:rsidP="00367C57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LC50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49" w:rsidRPr="00ED706F" w:rsidRDefault="00896649" w:rsidP="00367C57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 xml:space="preserve">&gt;100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mg/L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(48</w:t>
            </w:r>
            <w:r w:rsidRPr="00ED706F">
              <w:rPr>
                <w:rFonts w:ascii="Tahoma" w:eastAsia="Tahoma" w:hAnsi="Tahoma" w:cs="Tahoma"/>
                <w:spacing w:val="7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h)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49" w:rsidRPr="00ED706F" w:rsidRDefault="00896649" w:rsidP="00367C57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 w:rsidRPr="00322903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Leuciscus</w:t>
            </w:r>
            <w:proofErr w:type="spellEnd"/>
            <w:r w:rsidRPr="00322903">
              <w:rPr>
                <w:rFonts w:ascii="Tahoma" w:eastAsia="Tahoma" w:hAnsi="Tahoma" w:cs="Tahoma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322903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idus</w:t>
            </w:r>
            <w:proofErr w:type="spellEnd"/>
          </w:p>
        </w:tc>
        <w:tc>
          <w:tcPr>
            <w:tcW w:w="105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49" w:rsidRPr="00ED706F" w:rsidRDefault="00896649" w:rsidP="00367C57">
            <w:pPr>
              <w:spacing w:before="28" w:after="0" w:line="240" w:lineRule="auto"/>
              <w:ind w:left="-267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Ryba</w:t>
            </w:r>
          </w:p>
        </w:tc>
      </w:tr>
      <w:tr w:rsidR="00896649" w:rsidRPr="00ED706F" w:rsidTr="00896649">
        <w:trPr>
          <w:trHeight w:hRule="exact" w:val="242"/>
        </w:trPr>
        <w:tc>
          <w:tcPr>
            <w:tcW w:w="3998" w:type="dxa"/>
            <w:tcBorders>
              <w:left w:val="single" w:sz="6" w:space="0" w:color="000000"/>
              <w:right w:val="single" w:sz="6" w:space="0" w:color="000000"/>
            </w:tcBorders>
          </w:tcPr>
          <w:p w:rsidR="00896649" w:rsidRPr="00931AA2" w:rsidRDefault="00896649" w:rsidP="00367C57">
            <w:pPr>
              <w:tabs>
                <w:tab w:val="left" w:pos="680"/>
              </w:tabs>
              <w:spacing w:after="0" w:line="240" w:lineRule="auto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CAS:</w:t>
            </w:r>
            <w:r w:rsidRPr="00ED706F">
              <w:rPr>
                <w:rFonts w:ascii="Tahoma" w:eastAsia="Tahoma" w:hAnsi="Tahoma" w:cs="Tahoma"/>
                <w:spacing w:val="-32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78-93-3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896649" w:rsidRPr="00ED706F" w:rsidRDefault="00896649" w:rsidP="00367C57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EC50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49" w:rsidRPr="00ED706F" w:rsidRDefault="00896649" w:rsidP="00367C57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&gt;100</w:t>
            </w:r>
            <w:r w:rsidRPr="00ED706F">
              <w:rPr>
                <w:rFonts w:ascii="Tahoma" w:eastAsia="Tahoma" w:hAnsi="Tahoma" w:cs="Tahoma"/>
                <w:spacing w:val="7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mg/L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(48</w:t>
            </w:r>
            <w:r w:rsidRPr="00ED706F">
              <w:rPr>
                <w:rFonts w:ascii="Tahoma" w:eastAsia="Tahoma" w:hAnsi="Tahoma" w:cs="Tahoma"/>
                <w:spacing w:val="7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h)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49" w:rsidRPr="00ED706F" w:rsidRDefault="00896649" w:rsidP="00367C57">
            <w:pPr>
              <w:spacing w:before="28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Daphnia</w:t>
            </w:r>
            <w:proofErr w:type="spellEnd"/>
            <w:r w:rsidRPr="00ED706F">
              <w:rPr>
                <w:rFonts w:ascii="Tahoma" w:eastAsia="Tahoma" w:hAnsi="Tahoma" w:cs="Tahoma"/>
                <w:spacing w:val="15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magna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49" w:rsidRPr="00ED706F" w:rsidRDefault="00896649" w:rsidP="00367C57">
            <w:pPr>
              <w:spacing w:before="28" w:after="0" w:line="240" w:lineRule="auto"/>
              <w:ind w:left="-267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Skorupiak</w:t>
            </w:r>
          </w:p>
        </w:tc>
      </w:tr>
      <w:tr w:rsidR="00896649" w:rsidRPr="00ED706F" w:rsidTr="00F700D0">
        <w:trPr>
          <w:trHeight w:hRule="exact" w:val="242"/>
        </w:trPr>
        <w:tc>
          <w:tcPr>
            <w:tcW w:w="3998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96649" w:rsidRPr="00ED706F" w:rsidRDefault="00896649" w:rsidP="0036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EC:</w:t>
            </w:r>
            <w:r w:rsidRPr="00ED706F">
              <w:rPr>
                <w:rFonts w:ascii="Tahoma" w:eastAsia="Tahoma" w:hAnsi="Tahoma" w:cs="Tahoma"/>
                <w:spacing w:val="-3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201-159-0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FC4DE"/>
          </w:tcPr>
          <w:p w:rsidR="00896649" w:rsidRPr="00ED706F" w:rsidRDefault="00896649" w:rsidP="00367C57">
            <w:pPr>
              <w:spacing w:before="36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EC50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96649" w:rsidRPr="00ED706F" w:rsidRDefault="00896649" w:rsidP="00367C57">
            <w:pPr>
              <w:spacing w:before="36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&gt;100</w:t>
            </w:r>
            <w:r w:rsidRPr="00ED706F">
              <w:rPr>
                <w:rFonts w:ascii="Tahoma" w:eastAsia="Tahoma" w:hAnsi="Tahoma" w:cs="Tahoma"/>
                <w:spacing w:val="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mg/L</w:t>
            </w:r>
            <w:r w:rsidRPr="00ED706F">
              <w:rPr>
                <w:rFonts w:ascii="Tahoma" w:eastAsia="Tahoma" w:hAnsi="Tahoma" w:cs="Tahoma"/>
                <w:spacing w:val="10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(</w:t>
            </w: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16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8</w:t>
            </w:r>
            <w:r w:rsidRPr="00ED706F">
              <w:rPr>
                <w:rFonts w:ascii="Tahoma" w:eastAsia="Tahoma" w:hAnsi="Tahoma" w:cs="Tahoma"/>
                <w:spacing w:val="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h)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96649" w:rsidRPr="00ED706F" w:rsidRDefault="00896649" w:rsidP="00367C57">
            <w:pPr>
              <w:spacing w:before="36" w:after="0" w:line="240" w:lineRule="auto"/>
              <w:ind w:left="-267" w:right="-20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 w:rsidRPr="003936B4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Scenedesmus</w:t>
            </w:r>
            <w:proofErr w:type="spellEnd"/>
            <w:r w:rsidRPr="003936B4">
              <w:rPr>
                <w:rFonts w:ascii="Tahoma" w:eastAsia="Tahoma" w:hAnsi="Tahoma" w:cs="Tahoma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3936B4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quadricauda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96649" w:rsidRPr="00ED706F" w:rsidRDefault="00896649" w:rsidP="00367C57">
            <w:pPr>
              <w:spacing w:before="36" w:after="0" w:line="240" w:lineRule="auto"/>
              <w:ind w:left="-267" w:firstLine="294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Wodorost</w:t>
            </w:r>
          </w:p>
        </w:tc>
      </w:tr>
    </w:tbl>
    <w:p w:rsidR="0019304F" w:rsidRPr="00894ED2" w:rsidRDefault="0019304F" w:rsidP="00894ED2">
      <w:pPr>
        <w:spacing w:after="0"/>
        <w:rPr>
          <w:rFonts w:ascii="Arial" w:hAnsi="Arial" w:cs="Arial"/>
          <w:sz w:val="20"/>
          <w:szCs w:val="20"/>
        </w:rPr>
      </w:pPr>
    </w:p>
    <w:p w:rsidR="000A660F" w:rsidRDefault="000A660F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A6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12.2. Trwałość i zdolność do rozkładu </w:t>
      </w:r>
    </w:p>
    <w:p w:rsidR="0075408F" w:rsidRDefault="00322903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Mieszanina ulega łatwo degradacji biologicznej</w:t>
      </w:r>
    </w:p>
    <w:tbl>
      <w:tblPr>
        <w:tblW w:w="9497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701"/>
        <w:gridCol w:w="1559"/>
        <w:gridCol w:w="1984"/>
        <w:gridCol w:w="1418"/>
      </w:tblGrid>
      <w:tr w:rsidR="007B0308" w:rsidRPr="0075408F" w:rsidTr="008D3076">
        <w:trPr>
          <w:trHeight w:hRule="exact" w:val="26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7B0308" w:rsidRPr="0075408F" w:rsidRDefault="007B0308" w:rsidP="008D3076">
            <w:pPr>
              <w:widowControl w:val="0"/>
              <w:spacing w:before="49"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 w:rsidRPr="0075408F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Identyfikacja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7B0308" w:rsidRPr="0075408F" w:rsidRDefault="007B0308" w:rsidP="008D3076">
            <w:pPr>
              <w:widowControl w:val="0"/>
              <w:spacing w:before="49"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 w:rsidRPr="0075408F">
              <w:rPr>
                <w:rFonts w:ascii="Tahoma" w:eastAsia="Tahoma" w:hAnsi="Tahoma" w:cs="Tahoma"/>
                <w:sz w:val="13"/>
                <w:szCs w:val="13"/>
              </w:rPr>
              <w:t>Degradowalność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7B0308" w:rsidRPr="0075408F" w:rsidRDefault="007B0308" w:rsidP="008D3076">
            <w:pPr>
              <w:widowControl w:val="0"/>
              <w:spacing w:before="49"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75408F">
              <w:rPr>
                <w:rFonts w:ascii="Tahoma" w:eastAsia="Tahoma" w:hAnsi="Tahoma" w:cs="Tahoma"/>
                <w:w w:val="103"/>
                <w:sz w:val="13"/>
                <w:szCs w:val="13"/>
              </w:rPr>
              <w:t>Biodegradowalność</w:t>
            </w:r>
          </w:p>
          <w:p w:rsidR="007B0308" w:rsidRPr="0075408F" w:rsidRDefault="007B0308" w:rsidP="008D3076">
            <w:pPr>
              <w:widowControl w:val="0"/>
              <w:spacing w:before="49" w:after="0" w:line="240" w:lineRule="auto"/>
              <w:ind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 w:rsidRPr="0075408F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Rodzaj</w:t>
            </w:r>
            <w:proofErr w:type="spellEnd"/>
          </w:p>
        </w:tc>
      </w:tr>
      <w:tr w:rsidR="00554E93" w:rsidRPr="0075408F" w:rsidTr="008D3076">
        <w:trPr>
          <w:trHeight w:hRule="exact" w:val="227"/>
        </w:trPr>
        <w:tc>
          <w:tcPr>
            <w:tcW w:w="2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54E93" w:rsidRPr="00ED706F" w:rsidRDefault="00554E93" w:rsidP="00367C57">
            <w:pPr>
              <w:spacing w:before="70" w:after="0" w:line="240" w:lineRule="auto"/>
              <w:ind w:left="-267" w:right="-20" w:firstLine="294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D-limonen 60-100%</w:t>
            </w:r>
          </w:p>
          <w:p w:rsidR="00554E93" w:rsidRPr="00ED706F" w:rsidRDefault="00554E93" w:rsidP="00367C57">
            <w:pPr>
              <w:tabs>
                <w:tab w:val="left" w:pos="660"/>
              </w:tabs>
              <w:spacing w:before="70" w:after="0" w:line="240" w:lineRule="auto"/>
              <w:ind w:left="-267" w:right="-20" w:firstLine="294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CAS:</w:t>
            </w:r>
            <w:r w:rsidRPr="00ED706F">
              <w:rPr>
                <w:rFonts w:ascii="Tahoma" w:eastAsia="Tahoma" w:hAnsi="Tahoma" w:cs="Tahoma"/>
                <w:spacing w:val="-32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1330-20-7</w:t>
            </w:r>
          </w:p>
          <w:p w:rsidR="00554E93" w:rsidRPr="00ED706F" w:rsidRDefault="00554E93" w:rsidP="00367C57">
            <w:pPr>
              <w:tabs>
                <w:tab w:val="left" w:pos="660"/>
              </w:tabs>
              <w:spacing w:before="70" w:after="0" w:line="240" w:lineRule="auto"/>
              <w:ind w:left="-267" w:right="-20" w:firstLine="294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EC:</w:t>
            </w:r>
            <w:r w:rsidRPr="00ED706F">
              <w:rPr>
                <w:rFonts w:ascii="Tahoma" w:eastAsia="Tahoma" w:hAnsi="Tahoma" w:cs="Tahoma"/>
                <w:spacing w:val="-3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215-535-7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554E93" w:rsidRPr="0075408F" w:rsidRDefault="00554E93" w:rsidP="008D3076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75408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BZT5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E93" w:rsidRPr="0075408F" w:rsidRDefault="00554E93" w:rsidP="008D3076">
            <w:pPr>
              <w:jc w:val="center"/>
            </w:pPr>
            <w:r w:rsidRPr="0075408F">
              <w:rPr>
                <w:rFonts w:ascii="Tahoma" w:hAnsi="Tahoma" w:cs="Tahoma"/>
                <w:sz w:val="14"/>
                <w:szCs w:val="14"/>
              </w:rPr>
              <w:t>Nie dotyczy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E93" w:rsidRPr="0075408F" w:rsidRDefault="00554E93" w:rsidP="008D3076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75408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Stężenie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E93" w:rsidRPr="0075408F" w:rsidRDefault="00554E93" w:rsidP="008D3076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</w:p>
        </w:tc>
      </w:tr>
      <w:tr w:rsidR="00554E93" w:rsidRPr="0075408F" w:rsidTr="008D3076">
        <w:trPr>
          <w:trHeight w:hRule="exact" w:val="227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554E93" w:rsidRPr="00ED706F" w:rsidRDefault="00554E93" w:rsidP="00367C57">
            <w:pPr>
              <w:tabs>
                <w:tab w:val="left" w:pos="660"/>
              </w:tabs>
              <w:spacing w:before="70" w:after="0" w:line="240" w:lineRule="auto"/>
              <w:ind w:left="-267" w:right="-20" w:firstLine="294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CAS:</w:t>
            </w:r>
            <w:r w:rsidRPr="00ED706F">
              <w:rPr>
                <w:rFonts w:ascii="Tahoma" w:eastAsia="Tahoma" w:hAnsi="Tahoma" w:cs="Tahoma"/>
                <w:spacing w:val="-32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5989-27-5</w:t>
            </w:r>
          </w:p>
          <w:p w:rsidR="00554E93" w:rsidRPr="00ED706F" w:rsidRDefault="00554E93" w:rsidP="00367C57">
            <w:pPr>
              <w:spacing w:before="70" w:after="0" w:line="240" w:lineRule="auto"/>
              <w:ind w:left="-267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554E93" w:rsidRPr="0075408F" w:rsidRDefault="00554E93" w:rsidP="008D3076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 w:rsidRPr="0075408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ChZT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E93" w:rsidRPr="0075408F" w:rsidRDefault="00554E93" w:rsidP="008D3076">
            <w:pPr>
              <w:jc w:val="center"/>
            </w:pPr>
            <w:r w:rsidRPr="0075408F">
              <w:rPr>
                <w:rFonts w:ascii="Tahoma" w:hAnsi="Tahoma" w:cs="Tahoma"/>
                <w:sz w:val="14"/>
                <w:szCs w:val="14"/>
              </w:rPr>
              <w:t>Nie dotyczy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E93" w:rsidRPr="0075408F" w:rsidRDefault="00554E93" w:rsidP="008D3076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75408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Okres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E93" w:rsidRPr="0075408F" w:rsidRDefault="00554E93" w:rsidP="008D3076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75408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28 dni</w:t>
            </w:r>
          </w:p>
        </w:tc>
      </w:tr>
      <w:tr w:rsidR="00554E93" w:rsidRPr="0075408F" w:rsidTr="00554E93">
        <w:trPr>
          <w:trHeight w:hRule="exact" w:val="227"/>
        </w:trPr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4E93" w:rsidRPr="00ED706F" w:rsidRDefault="00554E93" w:rsidP="00367C57">
            <w:pPr>
              <w:spacing w:before="70" w:after="0" w:line="240" w:lineRule="auto"/>
              <w:ind w:left="-267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EC:</w:t>
            </w:r>
            <w:r w:rsidRPr="00ED706F">
              <w:rPr>
                <w:rFonts w:ascii="Tahoma" w:eastAsia="Tahoma" w:hAnsi="Tahoma" w:cs="Tahoma"/>
                <w:spacing w:val="-3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227-813-5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FC4DE"/>
          </w:tcPr>
          <w:p w:rsidR="00554E93" w:rsidRPr="0075408F" w:rsidRDefault="00554E93" w:rsidP="008D3076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75408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BZT5/</w:t>
            </w:r>
            <w:proofErr w:type="spellStart"/>
            <w:r w:rsidRPr="0075408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ChZT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E93" w:rsidRPr="0075408F" w:rsidRDefault="00554E93" w:rsidP="008D3076">
            <w:pPr>
              <w:spacing w:after="0"/>
              <w:jc w:val="center"/>
            </w:pPr>
            <w:r w:rsidRPr="0075408F">
              <w:rPr>
                <w:rFonts w:ascii="Tahoma" w:hAnsi="Tahoma" w:cs="Tahoma"/>
                <w:sz w:val="14"/>
                <w:szCs w:val="14"/>
              </w:rPr>
              <w:t>Nie dotyczy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E93" w:rsidRPr="0075408F" w:rsidRDefault="00554E93" w:rsidP="008D3076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75408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% BZT degradowania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E93" w:rsidRPr="0075408F" w:rsidRDefault="00554E93" w:rsidP="008D3076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100</w:t>
            </w:r>
            <w:r w:rsidRPr="0075408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%</w:t>
            </w:r>
          </w:p>
        </w:tc>
      </w:tr>
      <w:tr w:rsidR="00D2056F" w:rsidRPr="0075408F" w:rsidTr="00554E93">
        <w:trPr>
          <w:trHeight w:hRule="exact" w:val="22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2056F" w:rsidRDefault="00D2056F" w:rsidP="00554E93">
            <w:pPr>
              <w:tabs>
                <w:tab w:val="left" w:pos="680"/>
              </w:tabs>
              <w:spacing w:before="70" w:after="0" w:line="240" w:lineRule="auto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cykloheksanon</w:t>
            </w:r>
            <w:proofErr w:type="spellEnd"/>
          </w:p>
          <w:p w:rsidR="00D2056F" w:rsidRPr="00ED706F" w:rsidRDefault="00D2056F" w:rsidP="00554E93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CAS:</w:t>
            </w:r>
            <w:r w:rsidRPr="00ED706F">
              <w:rPr>
                <w:rFonts w:ascii="Tahoma" w:eastAsia="Tahoma" w:hAnsi="Tahoma" w:cs="Tahoma"/>
                <w:spacing w:val="-32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108-94-1</w:t>
            </w:r>
          </w:p>
          <w:p w:rsidR="00D2056F" w:rsidRPr="00ED706F" w:rsidRDefault="00D2056F" w:rsidP="00554E93">
            <w:pPr>
              <w:spacing w:before="70" w:after="0" w:line="240" w:lineRule="auto"/>
              <w:ind w:left="-267" w:firstLine="294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EC:</w:t>
            </w:r>
            <w:r w:rsidRPr="00ED706F">
              <w:rPr>
                <w:rFonts w:ascii="Tahoma" w:eastAsia="Tahoma" w:hAnsi="Tahoma" w:cs="Tahoma"/>
                <w:spacing w:val="-3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203-631-1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D2056F" w:rsidRPr="0075408F" w:rsidRDefault="00D2056F" w:rsidP="00367C57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75408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BZT5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56F" w:rsidRPr="0075408F" w:rsidRDefault="00D2056F" w:rsidP="00367C57">
            <w:pPr>
              <w:jc w:val="center"/>
            </w:pPr>
            <w:r w:rsidRPr="0075408F">
              <w:rPr>
                <w:rFonts w:ascii="Tahoma" w:hAnsi="Tahoma" w:cs="Tahoma"/>
                <w:sz w:val="14"/>
                <w:szCs w:val="14"/>
              </w:rPr>
              <w:t>Nie dotyczy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56F" w:rsidRPr="0075408F" w:rsidRDefault="00D2056F" w:rsidP="00367C57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75408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Stężenie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56F" w:rsidRDefault="00D2056F" w:rsidP="008D3076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</w:p>
        </w:tc>
      </w:tr>
      <w:tr w:rsidR="00D2056F" w:rsidRPr="0075408F" w:rsidTr="00554E93">
        <w:trPr>
          <w:trHeight w:hRule="exact" w:val="227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056F" w:rsidRPr="00ED706F" w:rsidRDefault="00D2056F" w:rsidP="00367C57">
            <w:pPr>
              <w:spacing w:before="70" w:after="0" w:line="240" w:lineRule="auto"/>
              <w:ind w:left="-267" w:firstLine="294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D2056F" w:rsidRPr="0075408F" w:rsidRDefault="00D2056F" w:rsidP="00367C57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 w:rsidRPr="0075408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ChZT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56F" w:rsidRPr="0075408F" w:rsidRDefault="00D2056F" w:rsidP="00367C57">
            <w:pPr>
              <w:jc w:val="center"/>
            </w:pPr>
            <w:r w:rsidRPr="0075408F">
              <w:rPr>
                <w:rFonts w:ascii="Tahoma" w:hAnsi="Tahoma" w:cs="Tahoma"/>
                <w:sz w:val="14"/>
                <w:szCs w:val="14"/>
              </w:rPr>
              <w:t>Nie dotyczy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56F" w:rsidRPr="0075408F" w:rsidRDefault="00D2056F" w:rsidP="00367C57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75408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Okres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56F" w:rsidRDefault="00D2056F" w:rsidP="008D3076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28 dni</w:t>
            </w:r>
          </w:p>
        </w:tc>
      </w:tr>
      <w:tr w:rsidR="00D2056F" w:rsidRPr="0075408F" w:rsidTr="008D3076">
        <w:trPr>
          <w:trHeight w:hRule="exact" w:val="227"/>
        </w:trPr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56F" w:rsidRPr="00ED706F" w:rsidRDefault="00D2056F" w:rsidP="00367C57">
            <w:pPr>
              <w:spacing w:before="70" w:after="0" w:line="240" w:lineRule="auto"/>
              <w:ind w:left="-267" w:firstLine="294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FC4DE"/>
          </w:tcPr>
          <w:p w:rsidR="00D2056F" w:rsidRPr="0075408F" w:rsidRDefault="00D2056F" w:rsidP="00367C57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75408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BZT5/</w:t>
            </w:r>
            <w:proofErr w:type="spellStart"/>
            <w:r w:rsidRPr="0075408F"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ChZT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56F" w:rsidRPr="0075408F" w:rsidRDefault="00D2056F" w:rsidP="00367C57">
            <w:pPr>
              <w:spacing w:after="0"/>
              <w:jc w:val="center"/>
            </w:pPr>
            <w:r w:rsidRPr="0075408F">
              <w:rPr>
                <w:rFonts w:ascii="Tahoma" w:hAnsi="Tahoma" w:cs="Tahoma"/>
                <w:sz w:val="14"/>
                <w:szCs w:val="14"/>
              </w:rPr>
              <w:t>Nie dotyczy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56F" w:rsidRPr="0075408F" w:rsidRDefault="00D2056F" w:rsidP="00367C57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 w:rsidRPr="0075408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% BZT degradowania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56F" w:rsidRDefault="00D2056F" w:rsidP="008D3076">
            <w:pPr>
              <w:spacing w:after="0" w:line="240" w:lineRule="auto"/>
              <w:jc w:val="center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90-100%</w:t>
            </w:r>
          </w:p>
        </w:tc>
      </w:tr>
    </w:tbl>
    <w:p w:rsidR="007B0308" w:rsidRDefault="007B0308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660F" w:rsidRDefault="000A660F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A6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12.3. Zdolność do bioakumulacji </w:t>
      </w:r>
    </w:p>
    <w:p w:rsidR="009D2AB3" w:rsidRPr="00894ED2" w:rsidRDefault="009D2AB3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5"/>
        <w:gridCol w:w="1417"/>
        <w:gridCol w:w="1900"/>
      </w:tblGrid>
      <w:tr w:rsidR="00497B83" w:rsidRPr="00C02CB2" w:rsidTr="00F700D0">
        <w:trPr>
          <w:trHeight w:hRule="exact" w:val="268"/>
        </w:trPr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FC4DE"/>
          </w:tcPr>
          <w:p w:rsidR="00497B83" w:rsidRPr="00C02CB2" w:rsidRDefault="00497B83" w:rsidP="00F57678">
            <w:pPr>
              <w:widowControl w:val="0"/>
              <w:spacing w:before="49" w:after="0" w:line="240" w:lineRule="auto"/>
              <w:ind w:left="2660" w:right="2641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 w:rsidRPr="00C02CB2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Identyfikacja</w:t>
            </w:r>
            <w:proofErr w:type="spellEnd"/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FC4DE"/>
          </w:tcPr>
          <w:p w:rsidR="00497B83" w:rsidRPr="00C02CB2" w:rsidRDefault="00497B83" w:rsidP="00F57678">
            <w:pPr>
              <w:widowControl w:val="0"/>
              <w:spacing w:before="49" w:after="0" w:line="240" w:lineRule="auto"/>
              <w:ind w:left="859" w:right="-20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 w:rsidRPr="00C02CB2">
              <w:rPr>
                <w:rFonts w:ascii="Tahoma" w:eastAsia="Tahoma" w:hAnsi="Tahoma" w:cs="Tahoma"/>
                <w:sz w:val="13"/>
                <w:szCs w:val="13"/>
                <w:lang w:val="en-US"/>
              </w:rPr>
              <w:t>Potencjał</w:t>
            </w:r>
            <w:proofErr w:type="spellEnd"/>
            <w:r w:rsidRPr="00C02CB2">
              <w:rPr>
                <w:rFonts w:ascii="Tahoma" w:eastAsia="Tahoma" w:hAnsi="Tahoma" w:cs="Tahoma"/>
                <w:spacing w:val="17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02CB2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bioakumulacyjny</w:t>
            </w:r>
            <w:proofErr w:type="spellEnd"/>
          </w:p>
        </w:tc>
      </w:tr>
      <w:tr w:rsidR="00D2056F" w:rsidRPr="00497B83" w:rsidTr="00F700D0">
        <w:trPr>
          <w:trHeight w:hRule="exact" w:val="248"/>
        </w:trPr>
        <w:tc>
          <w:tcPr>
            <w:tcW w:w="6165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D2056F" w:rsidRDefault="00D2056F" w:rsidP="00D2056F">
            <w:pPr>
              <w:tabs>
                <w:tab w:val="left" w:pos="680"/>
              </w:tabs>
              <w:spacing w:before="70" w:after="0" w:line="240" w:lineRule="auto"/>
              <w:rPr>
                <w:rFonts w:ascii="Tahoma" w:eastAsia="Tahoma" w:hAnsi="Tahoma" w:cs="Tahoma"/>
                <w:sz w:val="13"/>
                <w:szCs w:val="13"/>
                <w:lang w:eastAsia="pl-PL"/>
              </w:rPr>
            </w:pPr>
            <w:proofErr w:type="spellStart"/>
            <w:r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cykloheksanon</w:t>
            </w:r>
            <w:proofErr w:type="spellEnd"/>
          </w:p>
          <w:p w:rsidR="00D2056F" w:rsidRPr="00ED706F" w:rsidRDefault="00D2056F" w:rsidP="00D2056F">
            <w:pPr>
              <w:spacing w:before="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CAS:</w:t>
            </w:r>
            <w:r w:rsidRPr="00ED706F">
              <w:rPr>
                <w:rFonts w:ascii="Tahoma" w:eastAsia="Tahoma" w:hAnsi="Tahoma" w:cs="Tahoma"/>
                <w:spacing w:val="-32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108-94-1</w:t>
            </w:r>
          </w:p>
          <w:p w:rsidR="00D2056F" w:rsidRPr="00497B83" w:rsidRDefault="00D2056F" w:rsidP="00D2056F">
            <w:pPr>
              <w:widowControl w:val="0"/>
              <w:spacing w:before="70" w:after="0"/>
              <w:ind w:left="28" w:right="-23"/>
              <w:rPr>
                <w:rFonts w:ascii="Tahoma" w:eastAsia="Calibri" w:hAnsi="Tahoma" w:cs="Tahoma"/>
                <w:sz w:val="13"/>
                <w:szCs w:val="13"/>
                <w:lang w:val="en-US"/>
              </w:rPr>
            </w:pP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>EC:</w:t>
            </w:r>
            <w:r w:rsidRPr="00ED706F">
              <w:rPr>
                <w:rFonts w:ascii="Tahoma" w:eastAsia="Tahoma" w:hAnsi="Tahoma" w:cs="Tahoma"/>
                <w:spacing w:val="-35"/>
                <w:sz w:val="13"/>
                <w:szCs w:val="13"/>
                <w:lang w:eastAsia="pl-PL"/>
              </w:rPr>
              <w:t xml:space="preserve"> </w:t>
            </w:r>
            <w:r w:rsidRPr="00ED706F">
              <w:rPr>
                <w:rFonts w:ascii="Tahoma" w:eastAsia="Tahoma" w:hAnsi="Tahoma" w:cs="Tahoma"/>
                <w:sz w:val="13"/>
                <w:szCs w:val="13"/>
                <w:lang w:eastAsia="pl-PL"/>
              </w:rPr>
              <w:tab/>
            </w:r>
            <w:r>
              <w:rPr>
                <w:rFonts w:ascii="Tahoma" w:eastAsia="Tahoma" w:hAnsi="Tahoma" w:cs="Tahoma"/>
                <w:w w:val="103"/>
                <w:sz w:val="13"/>
                <w:szCs w:val="13"/>
                <w:lang w:eastAsia="pl-PL"/>
              </w:rPr>
              <w:t>203-631-1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D2056F" w:rsidRPr="00497B83" w:rsidRDefault="00D2056F" w:rsidP="009D2AB3">
            <w:pPr>
              <w:widowControl w:val="0"/>
              <w:spacing w:before="28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497B83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BCF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56F" w:rsidRPr="00497B83" w:rsidRDefault="00D2056F" w:rsidP="009D2AB3">
            <w:pPr>
              <w:widowControl w:val="0"/>
              <w:spacing w:before="70" w:after="0" w:line="240" w:lineRule="auto"/>
              <w:ind w:left="28" w:right="-23"/>
              <w:jc w:val="center"/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</w:pPr>
          </w:p>
        </w:tc>
      </w:tr>
      <w:tr w:rsidR="00D2056F" w:rsidRPr="00497B83" w:rsidTr="00497B83">
        <w:trPr>
          <w:trHeight w:hRule="exact" w:val="248"/>
        </w:trPr>
        <w:tc>
          <w:tcPr>
            <w:tcW w:w="61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056F" w:rsidRPr="00497B83" w:rsidRDefault="00D2056F" w:rsidP="00497B83">
            <w:pPr>
              <w:widowControl w:val="0"/>
              <w:spacing w:before="70" w:after="0"/>
              <w:ind w:left="28" w:right="-23"/>
              <w:rPr>
                <w:rFonts w:ascii="Tahoma" w:eastAsia="Calibri" w:hAnsi="Tahoma" w:cs="Tahoma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D2056F" w:rsidRPr="00497B83" w:rsidRDefault="00D2056F" w:rsidP="009D2AB3">
            <w:pPr>
              <w:widowControl w:val="0"/>
              <w:spacing w:before="28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497B83">
              <w:rPr>
                <w:rFonts w:ascii="Tahoma" w:eastAsia="Tahoma" w:hAnsi="Tahoma" w:cs="Tahoma"/>
                <w:sz w:val="13"/>
                <w:szCs w:val="13"/>
                <w:lang w:val="en-US"/>
              </w:rPr>
              <w:t>Log</w:t>
            </w:r>
            <w:r w:rsidRPr="00497B83">
              <w:rPr>
                <w:rFonts w:ascii="Tahoma" w:eastAsia="Tahoma" w:hAnsi="Tahoma" w:cs="Tahoma"/>
                <w:spacing w:val="7"/>
                <w:sz w:val="13"/>
                <w:szCs w:val="13"/>
                <w:lang w:val="en-US"/>
              </w:rPr>
              <w:t xml:space="preserve"> </w:t>
            </w:r>
            <w:r w:rsidRPr="00497B83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POW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56F" w:rsidRPr="00497B83" w:rsidRDefault="00D2056F" w:rsidP="00D2056F">
            <w:pPr>
              <w:widowControl w:val="0"/>
              <w:spacing w:before="70" w:after="0" w:line="240" w:lineRule="auto"/>
              <w:ind w:left="28" w:right="-23"/>
              <w:jc w:val="center"/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0,86</w:t>
            </w:r>
          </w:p>
        </w:tc>
      </w:tr>
      <w:tr w:rsidR="00D2056F" w:rsidRPr="00497B83" w:rsidTr="00896649">
        <w:trPr>
          <w:trHeight w:hRule="exact" w:val="248"/>
        </w:trPr>
        <w:tc>
          <w:tcPr>
            <w:tcW w:w="6165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056F" w:rsidRPr="00497B83" w:rsidRDefault="00D2056F" w:rsidP="00497B83">
            <w:pPr>
              <w:widowControl w:val="0"/>
              <w:spacing w:before="70" w:after="0"/>
              <w:ind w:left="28" w:right="-23"/>
              <w:rPr>
                <w:rFonts w:ascii="Tahoma" w:eastAsia="Calibri" w:hAnsi="Tahoma" w:cs="Tahoma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FC4DE"/>
          </w:tcPr>
          <w:p w:rsidR="00D2056F" w:rsidRPr="00497B83" w:rsidRDefault="00D2056F" w:rsidP="009D2AB3">
            <w:pPr>
              <w:widowControl w:val="0"/>
              <w:spacing w:before="36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 w:rsidRPr="00497B83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Potencjał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056F" w:rsidRPr="00497B83" w:rsidRDefault="00D2056F" w:rsidP="009D2AB3">
            <w:pPr>
              <w:widowControl w:val="0"/>
              <w:spacing w:before="70" w:after="0" w:line="240" w:lineRule="auto"/>
              <w:ind w:left="28" w:right="-23"/>
              <w:jc w:val="center"/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Niski</w:t>
            </w:r>
            <w:proofErr w:type="spellEnd"/>
          </w:p>
        </w:tc>
      </w:tr>
      <w:tr w:rsidR="00896649" w:rsidRPr="00497B83" w:rsidTr="00896649">
        <w:trPr>
          <w:trHeight w:hRule="exact" w:val="248"/>
        </w:trPr>
        <w:tc>
          <w:tcPr>
            <w:tcW w:w="6165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896649" w:rsidRPr="00497B83" w:rsidRDefault="00896649" w:rsidP="00367C57">
            <w:pPr>
              <w:widowControl w:val="0"/>
              <w:spacing w:before="70" w:after="0"/>
              <w:ind w:left="28" w:right="-23"/>
              <w:rPr>
                <w:rFonts w:ascii="Tahoma" w:eastAsia="Calibri" w:hAnsi="Tahoma" w:cs="Tahoma"/>
                <w:sz w:val="13"/>
                <w:szCs w:val="13"/>
                <w:lang w:val="en-US"/>
              </w:rPr>
            </w:pPr>
            <w:proofErr w:type="spellStart"/>
            <w:r w:rsidRPr="003936B4">
              <w:rPr>
                <w:rFonts w:ascii="Tahoma" w:eastAsia="Calibri" w:hAnsi="Tahoma" w:cs="Tahoma"/>
                <w:sz w:val="13"/>
                <w:szCs w:val="13"/>
                <w:lang w:val="en-US"/>
              </w:rPr>
              <w:t>Butanon</w:t>
            </w:r>
            <w:proofErr w:type="spellEnd"/>
            <w:r>
              <w:rPr>
                <w:rFonts w:ascii="Tahoma" w:eastAsia="Calibri" w:hAnsi="Tahoma" w:cs="Tahoma"/>
                <w:sz w:val="13"/>
                <w:szCs w:val="13"/>
                <w:lang w:val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896649" w:rsidRPr="00497B83" w:rsidRDefault="00896649" w:rsidP="00367C57">
            <w:pPr>
              <w:widowControl w:val="0"/>
              <w:spacing w:before="28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497B83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BCF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49" w:rsidRPr="00497B83" w:rsidRDefault="00896649" w:rsidP="00367C57">
            <w:pPr>
              <w:widowControl w:val="0"/>
              <w:spacing w:before="70" w:after="0" w:line="240" w:lineRule="auto"/>
              <w:ind w:left="28" w:right="-23"/>
              <w:jc w:val="center"/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3</w:t>
            </w:r>
          </w:p>
        </w:tc>
      </w:tr>
      <w:tr w:rsidR="00896649" w:rsidRPr="00497B83" w:rsidTr="00896649">
        <w:trPr>
          <w:trHeight w:hRule="exact" w:val="248"/>
        </w:trPr>
        <w:tc>
          <w:tcPr>
            <w:tcW w:w="6165" w:type="dxa"/>
            <w:tcBorders>
              <w:left w:val="single" w:sz="6" w:space="0" w:color="000000"/>
              <w:right w:val="single" w:sz="6" w:space="0" w:color="000000"/>
            </w:tcBorders>
          </w:tcPr>
          <w:p w:rsidR="00896649" w:rsidRPr="00497B83" w:rsidRDefault="00896649" w:rsidP="00367C57">
            <w:pPr>
              <w:widowControl w:val="0"/>
              <w:spacing w:before="70" w:after="0"/>
              <w:ind w:left="28" w:right="-23"/>
              <w:rPr>
                <w:rFonts w:ascii="Tahoma" w:eastAsia="Calibri" w:hAnsi="Tahoma" w:cs="Tahoma"/>
                <w:sz w:val="13"/>
                <w:szCs w:val="13"/>
                <w:lang w:val="en-US"/>
              </w:rPr>
            </w:pPr>
            <w:r w:rsidRPr="003936B4">
              <w:rPr>
                <w:rFonts w:ascii="Tahoma" w:eastAsia="Calibri" w:hAnsi="Tahoma" w:cs="Tahoma"/>
                <w:sz w:val="13"/>
                <w:szCs w:val="13"/>
                <w:lang w:val="en-US"/>
              </w:rPr>
              <w:t xml:space="preserve">CAS: </w:t>
            </w:r>
            <w:r w:rsidRPr="003936B4">
              <w:rPr>
                <w:rFonts w:ascii="Tahoma" w:eastAsia="Calibri" w:hAnsi="Tahoma" w:cs="Tahoma"/>
                <w:sz w:val="13"/>
                <w:szCs w:val="13"/>
                <w:lang w:val="en-US"/>
              </w:rPr>
              <w:tab/>
              <w:t>78-93-3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C4DE"/>
          </w:tcPr>
          <w:p w:rsidR="00896649" w:rsidRPr="00497B83" w:rsidRDefault="00896649" w:rsidP="00367C57">
            <w:pPr>
              <w:widowControl w:val="0"/>
              <w:spacing w:before="28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r w:rsidRPr="00497B83">
              <w:rPr>
                <w:rFonts w:ascii="Tahoma" w:eastAsia="Tahoma" w:hAnsi="Tahoma" w:cs="Tahoma"/>
                <w:sz w:val="13"/>
                <w:szCs w:val="13"/>
                <w:lang w:val="en-US"/>
              </w:rPr>
              <w:t>Log</w:t>
            </w:r>
            <w:r w:rsidRPr="00497B83">
              <w:rPr>
                <w:rFonts w:ascii="Tahoma" w:eastAsia="Tahoma" w:hAnsi="Tahoma" w:cs="Tahoma"/>
                <w:spacing w:val="7"/>
                <w:sz w:val="13"/>
                <w:szCs w:val="13"/>
                <w:lang w:val="en-US"/>
              </w:rPr>
              <w:t xml:space="preserve"> </w:t>
            </w:r>
            <w:r w:rsidRPr="00497B83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POW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49" w:rsidRPr="00497B83" w:rsidRDefault="00896649" w:rsidP="00367C57">
            <w:pPr>
              <w:widowControl w:val="0"/>
              <w:spacing w:before="70" w:after="0" w:line="240" w:lineRule="auto"/>
              <w:ind w:left="28" w:right="-23"/>
              <w:jc w:val="center"/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</w:pPr>
            <w:r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0,29</w:t>
            </w:r>
          </w:p>
        </w:tc>
      </w:tr>
      <w:tr w:rsidR="00896649" w:rsidRPr="00497B83" w:rsidTr="007B0308">
        <w:trPr>
          <w:trHeight w:hRule="exact" w:val="248"/>
        </w:trPr>
        <w:tc>
          <w:tcPr>
            <w:tcW w:w="6165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96649" w:rsidRPr="00497B83" w:rsidRDefault="00896649" w:rsidP="00367C57">
            <w:pPr>
              <w:widowControl w:val="0"/>
              <w:spacing w:before="70" w:after="0"/>
              <w:ind w:left="28" w:right="-23"/>
              <w:rPr>
                <w:rFonts w:ascii="Tahoma" w:eastAsia="Calibri" w:hAnsi="Tahoma" w:cs="Tahoma"/>
                <w:sz w:val="13"/>
                <w:szCs w:val="13"/>
                <w:lang w:val="en-US"/>
              </w:rPr>
            </w:pPr>
            <w:r w:rsidRPr="003936B4">
              <w:rPr>
                <w:rFonts w:ascii="Tahoma" w:eastAsia="Calibri" w:hAnsi="Tahoma" w:cs="Tahoma"/>
                <w:sz w:val="13"/>
                <w:szCs w:val="13"/>
                <w:lang w:val="en-US"/>
              </w:rPr>
              <w:t xml:space="preserve">EC: </w:t>
            </w:r>
            <w:r w:rsidRPr="003936B4">
              <w:rPr>
                <w:rFonts w:ascii="Tahoma" w:eastAsia="Calibri" w:hAnsi="Tahoma" w:cs="Tahoma"/>
                <w:sz w:val="13"/>
                <w:szCs w:val="13"/>
                <w:lang w:val="en-US"/>
              </w:rPr>
              <w:tab/>
              <w:t>201-159-0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FC4DE"/>
          </w:tcPr>
          <w:p w:rsidR="00896649" w:rsidRPr="00497B83" w:rsidRDefault="00896649" w:rsidP="00367C57">
            <w:pPr>
              <w:widowControl w:val="0"/>
              <w:spacing w:before="36" w:after="0" w:line="240" w:lineRule="auto"/>
              <w:ind w:left="27" w:right="-20"/>
              <w:jc w:val="center"/>
              <w:rPr>
                <w:rFonts w:ascii="Tahoma" w:eastAsia="Tahoma" w:hAnsi="Tahoma" w:cs="Tahoma"/>
                <w:sz w:val="13"/>
                <w:szCs w:val="13"/>
                <w:lang w:val="en-US"/>
              </w:rPr>
            </w:pPr>
            <w:proofErr w:type="spellStart"/>
            <w:r w:rsidRPr="00497B83"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Potencjał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96649" w:rsidRPr="00497B83" w:rsidRDefault="00896649" w:rsidP="00367C57">
            <w:pPr>
              <w:widowControl w:val="0"/>
              <w:spacing w:before="70" w:after="0" w:line="240" w:lineRule="auto"/>
              <w:ind w:left="28" w:right="-23"/>
              <w:jc w:val="center"/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w w:val="103"/>
                <w:sz w:val="13"/>
                <w:szCs w:val="13"/>
                <w:lang w:val="en-US"/>
              </w:rPr>
              <w:t>Niski</w:t>
            </w:r>
            <w:proofErr w:type="spellEnd"/>
          </w:p>
        </w:tc>
      </w:tr>
    </w:tbl>
    <w:p w:rsidR="00497B83" w:rsidRPr="00497B83" w:rsidRDefault="00497B83" w:rsidP="00497B8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13"/>
          <w:szCs w:val="13"/>
          <w:lang w:eastAsia="pl-PL"/>
        </w:rPr>
      </w:pPr>
    </w:p>
    <w:p w:rsidR="000A660F" w:rsidRPr="000A660F" w:rsidRDefault="000A660F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A6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12.4. Mobilność w glebie </w:t>
      </w:r>
    </w:p>
    <w:p w:rsidR="000A660F" w:rsidRDefault="001A56BC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56BC">
        <w:rPr>
          <w:rFonts w:ascii="Arial" w:eastAsia="Times New Roman" w:hAnsi="Arial" w:cs="Arial"/>
          <w:sz w:val="20"/>
          <w:szCs w:val="20"/>
          <w:lang w:eastAsia="pl-PL"/>
        </w:rPr>
        <w:t>Produkt lotny, po uwolnieniu odparowuje. Produkt przenika do gleby. Rozpuszcza się w wodzie i rozprzestrzenia w środowisku wodnym. Mobilność substancji/składników mieszaniny zależy od ich właściwości hydrofilowych i hydrofobowych oraz warunków abiotycznych i biotycznych gleby, w tym jej struktury, warunków klimatycznych, pory roku (w Polsce, w klimacie umiarkowanym zmiennym) oraz organizmów glebowych.</w:t>
      </w:r>
    </w:p>
    <w:p w:rsidR="0075408F" w:rsidRPr="000A660F" w:rsidRDefault="0075408F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660F" w:rsidRPr="000A660F" w:rsidRDefault="000A660F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A6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12.5. Wyniki oceny właściwości PBT i </w:t>
      </w:r>
      <w:proofErr w:type="spellStart"/>
      <w:r w:rsidRPr="000A6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vPvB</w:t>
      </w:r>
      <w:proofErr w:type="spellEnd"/>
      <w:r w:rsidRPr="000A6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6A01D1" w:rsidRDefault="006A01D1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01D1">
        <w:rPr>
          <w:rFonts w:ascii="Arial" w:eastAsia="Times New Roman" w:hAnsi="Arial" w:cs="Arial"/>
          <w:sz w:val="20"/>
          <w:szCs w:val="20"/>
          <w:lang w:eastAsia="pl-PL"/>
        </w:rPr>
        <w:t xml:space="preserve">składniki mieszaniny nie spełniają kryteriów PBT lub </w:t>
      </w:r>
      <w:proofErr w:type="spellStart"/>
      <w:r w:rsidRPr="006A01D1">
        <w:rPr>
          <w:rFonts w:ascii="Arial" w:eastAsia="Times New Roman" w:hAnsi="Arial" w:cs="Arial"/>
          <w:sz w:val="20"/>
          <w:szCs w:val="20"/>
          <w:lang w:eastAsia="pl-PL"/>
        </w:rPr>
        <w:t>vPVB</w:t>
      </w:r>
      <w:proofErr w:type="spellEnd"/>
      <w:r w:rsidRPr="006A01D1">
        <w:rPr>
          <w:rFonts w:ascii="Arial" w:eastAsia="Times New Roman" w:hAnsi="Arial" w:cs="Arial"/>
          <w:sz w:val="20"/>
          <w:szCs w:val="20"/>
          <w:lang w:eastAsia="pl-PL"/>
        </w:rPr>
        <w:t xml:space="preserve"> zgodnie z załącznikiem XIII </w:t>
      </w:r>
    </w:p>
    <w:p w:rsidR="000A660F" w:rsidRPr="000A660F" w:rsidRDefault="000A660F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A6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12.6. Inne szkodliwe skutki działania </w:t>
      </w:r>
    </w:p>
    <w:p w:rsidR="000A660F" w:rsidRDefault="006A01D1" w:rsidP="00894ED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A01D1">
        <w:rPr>
          <w:rFonts w:ascii="Arial" w:eastAsia="Times New Roman" w:hAnsi="Arial" w:cs="Arial"/>
          <w:sz w:val="20"/>
          <w:szCs w:val="20"/>
          <w:lang w:eastAsia="pl-PL"/>
        </w:rPr>
        <w:t>brak dostępnych danych</w:t>
      </w:r>
    </w:p>
    <w:p w:rsidR="006A01D1" w:rsidRPr="00894ED2" w:rsidRDefault="006A01D1" w:rsidP="00894ED2">
      <w:pPr>
        <w:spacing w:after="0"/>
        <w:rPr>
          <w:rFonts w:ascii="Arial" w:hAnsi="Arial" w:cs="Arial"/>
          <w:sz w:val="20"/>
          <w:szCs w:val="20"/>
        </w:rPr>
      </w:pPr>
    </w:p>
    <w:p w:rsidR="004E516E" w:rsidRPr="004E516E" w:rsidRDefault="00A709BA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SEKCJA </w:t>
      </w:r>
      <w:r w:rsidR="004E516E" w:rsidRPr="004E51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13: Postępowanie z odpadami </w:t>
      </w:r>
    </w:p>
    <w:p w:rsidR="004E516E" w:rsidRPr="00894ED2" w:rsidRDefault="004E516E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51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13.1. Metody unieszkodliwiania odpadów</w:t>
      </w:r>
      <w:r w:rsidRPr="004E51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4E516E" w:rsidRPr="00894ED2" w:rsidRDefault="004E516E" w:rsidP="0089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b/>
          <w:bCs/>
          <w:sz w:val="20"/>
          <w:szCs w:val="20"/>
        </w:rPr>
        <w:t xml:space="preserve">Produkt: </w:t>
      </w:r>
      <w:r w:rsidRPr="00894ED2">
        <w:rPr>
          <w:rFonts w:ascii="Arial" w:hAnsi="Arial" w:cs="Arial"/>
          <w:sz w:val="20"/>
          <w:szCs w:val="20"/>
        </w:rPr>
        <w:t>Przeterminowany lub odpadowy produkt (1) magazynować w szczelnie zamkniętych pojemnikach, a</w:t>
      </w:r>
    </w:p>
    <w:p w:rsidR="004E516E" w:rsidRPr="00894ED2" w:rsidRDefault="004E516E" w:rsidP="0089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następnie przekazać do utylizacji, nie wylewać do kanalizacji. Popłuczyny z mycia rozpuszczalnikami urządzeń</w:t>
      </w:r>
    </w:p>
    <w:p w:rsidR="0075408F" w:rsidRDefault="004E516E" w:rsidP="0089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lakierniczych dołączyć do produktu odpadowego. Rozlania produktu usuwać przy użyciu materiałów chłonnych</w:t>
      </w:r>
    </w:p>
    <w:p w:rsidR="004E516E" w:rsidRPr="00894ED2" w:rsidRDefault="004E516E" w:rsidP="0089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 xml:space="preserve"> [maty, rękawy, sypkie sorbenty], które po wykorzystaniu należy przekazać firmie posiadającej</w:t>
      </w:r>
    </w:p>
    <w:p w:rsidR="004E516E" w:rsidRPr="00894ED2" w:rsidRDefault="004E516E" w:rsidP="0089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pozwolenie na unieszkodliwianie odpadów niebezpiecznych (2).</w:t>
      </w:r>
    </w:p>
    <w:p w:rsidR="004E516E" w:rsidRPr="00894ED2" w:rsidRDefault="004E516E" w:rsidP="0089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b/>
          <w:bCs/>
          <w:sz w:val="20"/>
          <w:szCs w:val="20"/>
        </w:rPr>
        <w:t xml:space="preserve">Usuwanie opakowań : </w:t>
      </w:r>
      <w:r w:rsidRPr="00894ED2">
        <w:rPr>
          <w:rFonts w:ascii="Arial" w:hAnsi="Arial" w:cs="Arial"/>
          <w:sz w:val="20"/>
          <w:szCs w:val="20"/>
        </w:rPr>
        <w:t>Opróżnione opakowania przekazać firmie zajmującej się zbieraniem / utylizacją</w:t>
      </w:r>
    </w:p>
    <w:p w:rsidR="004E516E" w:rsidRPr="00894ED2" w:rsidRDefault="004E516E" w:rsidP="0089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niebezpiecznych odpadów opakowaniowych (3).</w:t>
      </w:r>
    </w:p>
    <w:p w:rsidR="004E516E" w:rsidRPr="00894ED2" w:rsidRDefault="009D2AB3" w:rsidP="0089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Sugerowane k</w:t>
      </w:r>
      <w:r w:rsidR="004E516E" w:rsidRPr="00894ED2">
        <w:rPr>
          <w:rFonts w:ascii="Arial" w:hAnsi="Arial" w:cs="Arial"/>
          <w:b/>
          <w:bCs/>
          <w:sz w:val="20"/>
          <w:szCs w:val="20"/>
        </w:rPr>
        <w:t>ody odpadów:</w:t>
      </w:r>
    </w:p>
    <w:p w:rsidR="004E516E" w:rsidRPr="00894ED2" w:rsidRDefault="004E516E" w:rsidP="0089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(1) 08 01 11 odpady farb i lakierów, zawierające rozpuszczalniki organiczne lub inne substancje niebezpieczne</w:t>
      </w:r>
    </w:p>
    <w:p w:rsidR="004E516E" w:rsidRPr="00894ED2" w:rsidRDefault="004E516E" w:rsidP="0089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ED2">
        <w:rPr>
          <w:rFonts w:ascii="Arial" w:hAnsi="Arial" w:cs="Arial"/>
          <w:sz w:val="20"/>
          <w:szCs w:val="20"/>
        </w:rPr>
        <w:t>(2) 15 02 02 odpady zużytych sorbentów, tkanin do wycierania, stosowanych przy likwidacji wycieków i rozlań</w:t>
      </w:r>
    </w:p>
    <w:p w:rsidR="004E516E" w:rsidRPr="004E516E" w:rsidRDefault="004E516E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ED2">
        <w:rPr>
          <w:rFonts w:ascii="Arial" w:hAnsi="Arial" w:cs="Arial"/>
          <w:sz w:val="20"/>
          <w:szCs w:val="20"/>
        </w:rPr>
        <w:t>(3) 15 01 10 odpady opakowaniowe zanieczyszczone pozostałością substancji niebezpiecznych</w:t>
      </w:r>
    </w:p>
    <w:p w:rsidR="007B37EF" w:rsidRPr="00894ED2" w:rsidRDefault="007B37EF" w:rsidP="00894ED2">
      <w:pPr>
        <w:spacing w:after="0"/>
        <w:rPr>
          <w:rFonts w:ascii="Arial" w:hAnsi="Arial" w:cs="Arial"/>
          <w:sz w:val="20"/>
          <w:szCs w:val="20"/>
        </w:rPr>
      </w:pPr>
    </w:p>
    <w:p w:rsidR="00303F55" w:rsidRPr="00303F55" w:rsidRDefault="00A709BA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SEKCJA </w:t>
      </w:r>
      <w:r w:rsidR="00303F55" w:rsidRPr="00303F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14: Informacje dotyczące transportu </w:t>
      </w:r>
    </w:p>
    <w:p w:rsidR="00303F55" w:rsidRPr="00303F55" w:rsidRDefault="00303F5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3F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14.1. Numer UN (numer ONZ)</w:t>
      </w:r>
      <w:r w:rsidRPr="00303F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03F55" w:rsidRPr="00303F55" w:rsidRDefault="00303F55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55">
        <w:rPr>
          <w:rFonts w:ascii="Arial" w:eastAsia="Times New Roman" w:hAnsi="Arial" w:cs="Arial"/>
          <w:bCs/>
          <w:sz w:val="20"/>
          <w:szCs w:val="20"/>
          <w:lang w:eastAsia="pl-PL"/>
        </w:rPr>
        <w:t>UN</w:t>
      </w:r>
      <w:r w:rsidRPr="00303F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67E41">
        <w:rPr>
          <w:rFonts w:ascii="Arial" w:eastAsia="Times New Roman" w:hAnsi="Arial" w:cs="Arial"/>
          <w:sz w:val="20"/>
          <w:szCs w:val="20"/>
          <w:lang w:eastAsia="pl-PL"/>
        </w:rPr>
        <w:t>1263</w:t>
      </w:r>
    </w:p>
    <w:p w:rsidR="00303F55" w:rsidRDefault="00303F5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03F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14.2. Prawidłowa nazwa przewozowa UN </w:t>
      </w:r>
    </w:p>
    <w:p w:rsidR="00967E41" w:rsidRPr="00303F55" w:rsidRDefault="002E0E03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FARBA</w:t>
      </w:r>
    </w:p>
    <w:p w:rsidR="00303F55" w:rsidRPr="00303F55" w:rsidRDefault="00303F5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03F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14.3. Klasa(-y) zagrożenia w transporcie </w:t>
      </w:r>
    </w:p>
    <w:p w:rsidR="00303F55" w:rsidRPr="00303F55" w:rsidRDefault="00793DB5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303F55" w:rsidRPr="00303F55" w:rsidRDefault="00303F5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03F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14.4. Grupa pakowania </w:t>
      </w:r>
    </w:p>
    <w:p w:rsidR="00303F55" w:rsidRPr="00303F55" w:rsidRDefault="00303F55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55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894ED2">
        <w:rPr>
          <w:rFonts w:ascii="Arial" w:eastAsia="Times New Roman" w:hAnsi="Arial" w:cs="Arial"/>
          <w:sz w:val="20"/>
          <w:szCs w:val="20"/>
          <w:lang w:eastAsia="pl-PL"/>
        </w:rPr>
        <w:t>I</w:t>
      </w:r>
    </w:p>
    <w:p w:rsidR="00303F55" w:rsidRPr="00303F55" w:rsidRDefault="00303F5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03F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14.5. Zagrożenia dla środowiska </w:t>
      </w:r>
    </w:p>
    <w:p w:rsidR="00303F55" w:rsidRPr="00303F55" w:rsidRDefault="00694742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47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D1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303F55" w:rsidRPr="00303F55" w:rsidRDefault="00303F5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03F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14.6. Szczególne środki ostrożności dla użytkowników </w:t>
      </w:r>
    </w:p>
    <w:p w:rsidR="00303F55" w:rsidRPr="00303F55" w:rsidRDefault="006A01D1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303F55" w:rsidRPr="00303F55" w:rsidRDefault="00303F55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03F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14.7. Transport luzem zgodnie z załącznikiem II do konwencji MARPOL 73/78 i kodeksem IBC </w:t>
      </w:r>
    </w:p>
    <w:p w:rsidR="00303F55" w:rsidRDefault="00694742" w:rsidP="00894E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:rsidR="007B0308" w:rsidRPr="00894ED2" w:rsidRDefault="007B0308" w:rsidP="00894ED2">
      <w:pPr>
        <w:spacing w:after="0"/>
        <w:rPr>
          <w:rFonts w:ascii="Arial" w:hAnsi="Arial" w:cs="Arial"/>
          <w:sz w:val="20"/>
          <w:szCs w:val="20"/>
        </w:rPr>
      </w:pPr>
    </w:p>
    <w:p w:rsidR="007C11EF" w:rsidRPr="007C11EF" w:rsidRDefault="00A709BA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SEKCJA </w:t>
      </w:r>
      <w:r w:rsidR="007C11EF" w:rsidRPr="007C11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15: Informacje dotyczące przepisów prawnych </w:t>
      </w:r>
    </w:p>
    <w:p w:rsidR="007C11EF" w:rsidRPr="007C11EF" w:rsidRDefault="007C11EF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C11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15.1. Przepisy prawne dotyczące bezpieczeństwa, zdrowia i ochrony środowiska specyficzne dla substancji lub mieszaniny </w:t>
      </w:r>
    </w:p>
    <w:p w:rsidR="0075408F" w:rsidRPr="0075408F" w:rsidRDefault="0075408F" w:rsidP="0075408F">
      <w:pPr>
        <w:tabs>
          <w:tab w:val="left" w:pos="-48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Ustawa z 25 lutego 2011 roku o substancjach chemicznych i ich mieszaninach  [ Dz.U. Nr 63,  poz. 322 </w:t>
      </w:r>
    </w:p>
    <w:p w:rsidR="0075408F" w:rsidRPr="0075408F" w:rsidRDefault="0075408F" w:rsidP="0075408F">
      <w:pPr>
        <w:tabs>
          <w:tab w:val="left" w:pos="-48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z późniejszymi  zmianami ]  </w:t>
      </w:r>
    </w:p>
    <w:p w:rsidR="0075408F" w:rsidRPr="0075408F" w:rsidRDefault="0075408F" w:rsidP="0075408F">
      <w:pPr>
        <w:tabs>
          <w:tab w:val="left" w:pos="-48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Ustawa z dnia 14 grudnia 2012 r o odpadach  [ Dz.U. Nr 0, poz.21 ,  z późniejszymi zmianami ].</w:t>
      </w:r>
    </w:p>
    <w:p w:rsidR="0075408F" w:rsidRPr="0075408F" w:rsidRDefault="0075408F" w:rsidP="0075408F">
      <w:pPr>
        <w:tabs>
          <w:tab w:val="left" w:pos="-48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Ustawa z dnia 19 sierpnia 2011 roku o przewozie towarów niebezpiecznych, </w:t>
      </w:r>
    </w:p>
    <w:p w:rsidR="0075408F" w:rsidRPr="0075408F" w:rsidRDefault="0075408F" w:rsidP="0075408F">
      <w:pPr>
        <w:tabs>
          <w:tab w:val="left" w:pos="-48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[ (Dziennik Ustaw 2011, Nr 227, poz. 1367) ,  z późniejszymi zmianami]</w:t>
      </w:r>
    </w:p>
    <w:p w:rsidR="0075408F" w:rsidRPr="0075408F" w:rsidRDefault="0075408F" w:rsidP="0075408F">
      <w:pPr>
        <w:tabs>
          <w:tab w:val="left" w:pos="-48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Rozporządzenie Ministra Zdrowia  z  20 kwietnia 2012 r. w sprawie oznakowania opakowań  substancji  </w:t>
      </w:r>
    </w:p>
    <w:p w:rsidR="0075408F" w:rsidRPr="0075408F" w:rsidRDefault="0075408F" w:rsidP="0075408F">
      <w:pPr>
        <w:tabs>
          <w:tab w:val="left" w:pos="-48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niebezpiecznych i mieszanin niebezpiecznych  [Poz. 445 z </w:t>
      </w:r>
      <w:proofErr w:type="spellStart"/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>. zmianami].</w:t>
      </w:r>
    </w:p>
    <w:p w:rsidR="0075408F" w:rsidRPr="0075408F" w:rsidRDefault="0075408F" w:rsidP="0075408F">
      <w:pPr>
        <w:tabs>
          <w:tab w:val="left" w:pos="-142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Rozporządzenie Ministra Pracy i Polityki Społecznej z dnia 23 czerwca 2014 r. w sprawie najwyższych dopuszczalnych stężeń i natężeń czynników szkodliwych dla zdrowia w środowisku pracy  [ Dz.U. 2014 , poz. 817] </w:t>
      </w:r>
    </w:p>
    <w:p w:rsidR="0075408F" w:rsidRPr="0075408F" w:rsidRDefault="0075408F" w:rsidP="0075408F">
      <w:pPr>
        <w:tabs>
          <w:tab w:val="left" w:pos="-142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Rozporządzenie Ministra Gospodarki z 21 grudnia 2005 r  w sprawie zasadniczych wymagań dla środków ochrony indywidualnej  [ Dz.U. 2005, Nr 259, poz. 2173 ] </w:t>
      </w:r>
    </w:p>
    <w:p w:rsidR="0075408F" w:rsidRPr="0075408F" w:rsidRDefault="0075408F" w:rsidP="0075408F">
      <w:pPr>
        <w:tabs>
          <w:tab w:val="left" w:pos="-48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Rozporządzenia Ministra Gospodarki z dn. 16.01.2007 w sprawie szczegółowych wymagań dotyczących  </w:t>
      </w:r>
    </w:p>
    <w:p w:rsidR="0075408F" w:rsidRPr="0075408F" w:rsidRDefault="0075408F" w:rsidP="0075408F">
      <w:pPr>
        <w:tabs>
          <w:tab w:val="left" w:pos="-48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ograniczenia emisji lotnych związków organicznych  [ Dz.U. 2007.11.72 z późniejszymi zmianami].</w:t>
      </w:r>
    </w:p>
    <w:p w:rsidR="0075408F" w:rsidRPr="0075408F" w:rsidRDefault="0075408F" w:rsidP="0075408F">
      <w:pPr>
        <w:tabs>
          <w:tab w:val="left" w:pos="-480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>Rozporządzenie (WE) nr 1907/2006 Parlamentu Europejskiego i Rady z dnia 18 grudnia 2006 r. w sprawie        rejestracji, oceny, udzielania zezwoleń i stosowanych ograniczeń w zakresie chemikaliów (REACH), tworzenia Europejskiej Agencji Chemikaliów, zmieniające dyrektywę 1999/45/WE oraz uchylające rozporządzenie Rady (EWG) nr 793/93 i rozporządzenie Komisji (WE) nr 1488/94, jak również  dyrektywę Rady 76/769/EWG i dyrektywy Komisji 91/155/EWG, 93/67/EWG, 93/105/WE i 2000/21/WE z późniejszymi zmianami</w:t>
      </w:r>
    </w:p>
    <w:p w:rsidR="0075408F" w:rsidRPr="0075408F" w:rsidRDefault="0075408F" w:rsidP="0075408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408F">
        <w:rPr>
          <w:rFonts w:ascii="Arial" w:eastAsia="Times New Roman" w:hAnsi="Arial" w:cs="Arial"/>
          <w:bCs/>
          <w:sz w:val="20"/>
          <w:szCs w:val="20"/>
          <w:lang w:eastAsia="pl-PL"/>
        </w:rPr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z późniejszymi zmianami</w:t>
      </w:r>
    </w:p>
    <w:p w:rsidR="007C11EF" w:rsidRPr="007C11EF" w:rsidRDefault="007C11EF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11EF" w:rsidRPr="007C11EF" w:rsidRDefault="007C11EF" w:rsidP="00894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C11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15.2. Ocena bezpieczeństwa chemicznego </w:t>
      </w:r>
    </w:p>
    <w:p w:rsidR="007C11EF" w:rsidRDefault="007C11EF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11EF">
        <w:rPr>
          <w:rFonts w:ascii="Arial" w:eastAsia="Times New Roman" w:hAnsi="Arial" w:cs="Arial"/>
          <w:sz w:val="20"/>
          <w:szCs w:val="20"/>
          <w:lang w:eastAsia="pl-PL"/>
        </w:rPr>
        <w:t>nie wykonywano</w:t>
      </w:r>
    </w:p>
    <w:p w:rsidR="00344B8B" w:rsidRPr="007C11EF" w:rsidRDefault="00344B8B" w:rsidP="00894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37EF" w:rsidRPr="00344B8B" w:rsidRDefault="00344B8B" w:rsidP="00344B8B">
      <w:pPr>
        <w:spacing w:after="0"/>
        <w:ind w:left="2124" w:hanging="2124"/>
        <w:rPr>
          <w:rFonts w:ascii="Arial" w:hAnsi="Arial" w:cs="Arial"/>
          <w:b/>
          <w:sz w:val="20"/>
          <w:szCs w:val="20"/>
        </w:rPr>
      </w:pPr>
      <w:r w:rsidRPr="00A709BA">
        <w:rPr>
          <w:rFonts w:ascii="Arial" w:hAnsi="Arial" w:cs="Arial"/>
          <w:b/>
          <w:sz w:val="20"/>
          <w:szCs w:val="20"/>
        </w:rPr>
        <w:t xml:space="preserve">SEKCJA 16 </w:t>
      </w:r>
      <w:r>
        <w:rPr>
          <w:rFonts w:ascii="Arial" w:hAnsi="Arial" w:cs="Arial"/>
          <w:b/>
          <w:sz w:val="20"/>
          <w:szCs w:val="20"/>
        </w:rPr>
        <w:t>Inne informacje</w:t>
      </w:r>
    </w:p>
    <w:p w:rsidR="00166EDD" w:rsidRPr="00894ED2" w:rsidRDefault="00166EDD" w:rsidP="00894ED2">
      <w:pPr>
        <w:spacing w:after="0"/>
        <w:rPr>
          <w:rFonts w:ascii="Arial" w:hAnsi="Arial" w:cs="Arial"/>
          <w:b/>
          <w:sz w:val="20"/>
          <w:szCs w:val="20"/>
        </w:rPr>
      </w:pPr>
      <w:r w:rsidRPr="00894ED2">
        <w:rPr>
          <w:rFonts w:ascii="Arial" w:hAnsi="Arial" w:cs="Arial"/>
          <w:b/>
          <w:sz w:val="20"/>
          <w:szCs w:val="20"/>
        </w:rPr>
        <w:t>16.1.</w:t>
      </w:r>
      <w:r w:rsidRPr="00894ED2">
        <w:rPr>
          <w:rFonts w:ascii="Arial" w:hAnsi="Arial" w:cs="Arial"/>
          <w:b/>
          <w:sz w:val="20"/>
          <w:szCs w:val="20"/>
        </w:rPr>
        <w:tab/>
        <w:t xml:space="preserve">Objaśnienie zwrotów wskazujących zagrożenie (H) </w:t>
      </w:r>
    </w:p>
    <w:p w:rsidR="00622C5B" w:rsidRDefault="00622C5B" w:rsidP="00622C5B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Flam. Liq.2</w:t>
      </w:r>
      <w:r>
        <w:rPr>
          <w:rFonts w:ascii="Arial" w:hAnsi="Arial" w:cs="Arial"/>
          <w:sz w:val="20"/>
          <w:szCs w:val="20"/>
        </w:rPr>
        <w:tab/>
        <w:t>H225</w:t>
      </w:r>
      <w:r>
        <w:rPr>
          <w:rFonts w:ascii="Arial" w:hAnsi="Arial" w:cs="Arial"/>
          <w:sz w:val="20"/>
          <w:szCs w:val="20"/>
        </w:rPr>
        <w:tab/>
        <w:t>Łatwopalna ciecz i pary (Kategoria 2</w:t>
      </w:r>
      <w:r w:rsidRPr="00340C69">
        <w:rPr>
          <w:rFonts w:ascii="Arial" w:hAnsi="Arial" w:cs="Arial"/>
          <w:sz w:val="20"/>
          <w:szCs w:val="20"/>
        </w:rPr>
        <w:t>)</w:t>
      </w:r>
    </w:p>
    <w:p w:rsidR="00D2056F" w:rsidRDefault="00D2056F" w:rsidP="00622C5B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D2056F">
        <w:rPr>
          <w:rFonts w:ascii="Arial" w:hAnsi="Arial" w:cs="Arial"/>
          <w:sz w:val="20"/>
          <w:szCs w:val="20"/>
        </w:rPr>
        <w:t>Flam. Liq.3</w:t>
      </w:r>
      <w:r w:rsidRPr="00D2056F">
        <w:rPr>
          <w:rFonts w:ascii="Arial" w:hAnsi="Arial" w:cs="Arial"/>
          <w:sz w:val="20"/>
          <w:szCs w:val="20"/>
        </w:rPr>
        <w:tab/>
        <w:t>H226</w:t>
      </w:r>
      <w:r w:rsidRPr="00D2056F">
        <w:rPr>
          <w:rFonts w:ascii="Arial" w:hAnsi="Arial" w:cs="Arial"/>
          <w:sz w:val="20"/>
          <w:szCs w:val="20"/>
        </w:rPr>
        <w:tab/>
        <w:t>Łatwopalna ciecz i pary (Kategoria 3)</w:t>
      </w:r>
    </w:p>
    <w:p w:rsidR="009C7EEC" w:rsidRDefault="009C7EEC" w:rsidP="009C7E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C7EEC">
        <w:rPr>
          <w:rFonts w:ascii="Arial" w:eastAsia="Times New Roman" w:hAnsi="Arial" w:cs="Arial"/>
          <w:sz w:val="20"/>
          <w:szCs w:val="20"/>
          <w:lang w:eastAsia="pl-PL"/>
        </w:rPr>
        <w:t>Eye</w:t>
      </w:r>
      <w:proofErr w:type="spellEnd"/>
      <w:r w:rsidRPr="009C7E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C7EEC">
        <w:rPr>
          <w:rFonts w:ascii="Arial" w:eastAsia="Times New Roman" w:hAnsi="Arial" w:cs="Arial"/>
          <w:sz w:val="20"/>
          <w:szCs w:val="20"/>
          <w:lang w:eastAsia="pl-PL"/>
        </w:rPr>
        <w:t>Irrit</w:t>
      </w:r>
      <w:proofErr w:type="spellEnd"/>
      <w:r w:rsidRPr="009C7EEC">
        <w:rPr>
          <w:rFonts w:ascii="Arial" w:eastAsia="Times New Roman" w:hAnsi="Arial" w:cs="Arial"/>
          <w:sz w:val="20"/>
          <w:szCs w:val="20"/>
          <w:lang w:eastAsia="pl-PL"/>
        </w:rPr>
        <w:t>. 2</w:t>
      </w:r>
      <w:r w:rsidRPr="009C7EE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C7EE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H319 </w:t>
      </w:r>
      <w:r w:rsidR="00064F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C7EEC">
        <w:rPr>
          <w:rFonts w:ascii="Arial" w:eastAsia="Times New Roman" w:hAnsi="Arial" w:cs="Arial"/>
          <w:sz w:val="20"/>
          <w:szCs w:val="20"/>
          <w:lang w:eastAsia="pl-PL"/>
        </w:rPr>
        <w:t>Działa drażniąco na oczy (Kategoria 2)</w:t>
      </w:r>
    </w:p>
    <w:p w:rsidR="00D2056F" w:rsidRDefault="00D2056F" w:rsidP="00894ED2">
      <w:pPr>
        <w:spacing w:after="0"/>
        <w:rPr>
          <w:rFonts w:ascii="Arial" w:hAnsi="Arial" w:cs="Arial"/>
          <w:sz w:val="20"/>
          <w:szCs w:val="20"/>
        </w:rPr>
      </w:pPr>
      <w:r w:rsidRPr="00D2056F">
        <w:rPr>
          <w:rFonts w:ascii="Arial" w:hAnsi="Arial" w:cs="Arial"/>
          <w:sz w:val="20"/>
          <w:szCs w:val="20"/>
        </w:rPr>
        <w:t xml:space="preserve">Skin </w:t>
      </w:r>
      <w:proofErr w:type="spellStart"/>
      <w:r w:rsidRPr="00D2056F">
        <w:rPr>
          <w:rFonts w:ascii="Arial" w:hAnsi="Arial" w:cs="Arial"/>
          <w:sz w:val="20"/>
          <w:szCs w:val="20"/>
        </w:rPr>
        <w:t>Irrit</w:t>
      </w:r>
      <w:proofErr w:type="spellEnd"/>
      <w:r w:rsidRPr="00D2056F">
        <w:rPr>
          <w:rFonts w:ascii="Arial" w:hAnsi="Arial" w:cs="Arial"/>
          <w:sz w:val="20"/>
          <w:szCs w:val="20"/>
        </w:rPr>
        <w:t>. 2</w:t>
      </w:r>
      <w:r w:rsidRPr="00D205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056F">
        <w:rPr>
          <w:rFonts w:ascii="Arial" w:hAnsi="Arial" w:cs="Arial"/>
          <w:sz w:val="20"/>
          <w:szCs w:val="20"/>
        </w:rPr>
        <w:t>H315</w:t>
      </w:r>
      <w:r w:rsidRPr="00D2056F">
        <w:rPr>
          <w:rFonts w:ascii="Arial" w:hAnsi="Arial" w:cs="Arial"/>
          <w:sz w:val="20"/>
          <w:szCs w:val="20"/>
        </w:rPr>
        <w:tab/>
        <w:t>Działa drażniąco na skórę (Kategoria 2)</w:t>
      </w:r>
    </w:p>
    <w:p w:rsidR="00D2056F" w:rsidRPr="00D2056F" w:rsidRDefault="00D2056F" w:rsidP="00D2056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D2056F">
        <w:rPr>
          <w:rFonts w:ascii="Arial" w:hAnsi="Arial" w:cs="Arial"/>
          <w:sz w:val="20"/>
          <w:szCs w:val="20"/>
        </w:rPr>
        <w:t>Eye</w:t>
      </w:r>
      <w:proofErr w:type="spellEnd"/>
      <w:r w:rsidRPr="00D2056F">
        <w:rPr>
          <w:rFonts w:ascii="Arial" w:hAnsi="Arial" w:cs="Arial"/>
          <w:sz w:val="20"/>
          <w:szCs w:val="20"/>
        </w:rPr>
        <w:t xml:space="preserve"> Dam. 1</w:t>
      </w:r>
      <w:r w:rsidRPr="00D205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056F">
        <w:rPr>
          <w:rFonts w:ascii="Arial" w:hAnsi="Arial" w:cs="Arial"/>
          <w:sz w:val="20"/>
          <w:szCs w:val="20"/>
        </w:rPr>
        <w:t>H318</w:t>
      </w:r>
      <w:r w:rsidRPr="00D2056F">
        <w:rPr>
          <w:rFonts w:ascii="Arial" w:hAnsi="Arial" w:cs="Arial"/>
          <w:sz w:val="20"/>
          <w:szCs w:val="20"/>
        </w:rPr>
        <w:tab/>
        <w:t>Powoduje poważne uszkodzenie oczu (Kategoria 1)</w:t>
      </w:r>
    </w:p>
    <w:p w:rsidR="00D2056F" w:rsidRPr="00D2056F" w:rsidRDefault="00D2056F" w:rsidP="00D2056F">
      <w:pPr>
        <w:spacing w:after="0"/>
        <w:rPr>
          <w:rFonts w:ascii="Arial" w:hAnsi="Arial" w:cs="Arial"/>
          <w:sz w:val="20"/>
          <w:szCs w:val="20"/>
        </w:rPr>
      </w:pPr>
      <w:r w:rsidRPr="00D2056F">
        <w:rPr>
          <w:rFonts w:ascii="Arial" w:hAnsi="Arial" w:cs="Arial"/>
          <w:sz w:val="20"/>
          <w:szCs w:val="20"/>
        </w:rPr>
        <w:t xml:space="preserve">Skin </w:t>
      </w:r>
      <w:proofErr w:type="spellStart"/>
      <w:r w:rsidRPr="00D2056F">
        <w:rPr>
          <w:rFonts w:ascii="Arial" w:hAnsi="Arial" w:cs="Arial"/>
          <w:sz w:val="20"/>
          <w:szCs w:val="20"/>
        </w:rPr>
        <w:t>Sense</w:t>
      </w:r>
      <w:proofErr w:type="spellEnd"/>
      <w:r w:rsidRPr="00D2056F">
        <w:rPr>
          <w:rFonts w:ascii="Arial" w:hAnsi="Arial" w:cs="Arial"/>
          <w:sz w:val="20"/>
          <w:szCs w:val="20"/>
        </w:rPr>
        <w:t xml:space="preserve"> 1</w:t>
      </w:r>
      <w:r w:rsidRPr="00D205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056F">
        <w:rPr>
          <w:rFonts w:ascii="Arial" w:hAnsi="Arial" w:cs="Arial"/>
          <w:sz w:val="20"/>
          <w:szCs w:val="20"/>
        </w:rPr>
        <w:t xml:space="preserve">H317 </w:t>
      </w:r>
      <w:r w:rsidRPr="00D2056F">
        <w:rPr>
          <w:rFonts w:ascii="Arial" w:hAnsi="Arial" w:cs="Arial"/>
          <w:sz w:val="20"/>
          <w:szCs w:val="20"/>
        </w:rPr>
        <w:tab/>
        <w:t>Może powodować reakcję alergiczną skóry (Kategoria 1)</w:t>
      </w:r>
    </w:p>
    <w:p w:rsidR="00D2056F" w:rsidRDefault="00D2056F" w:rsidP="00D2056F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proofErr w:type="spellStart"/>
      <w:r w:rsidRPr="00D2056F">
        <w:rPr>
          <w:rFonts w:ascii="Arial" w:hAnsi="Arial" w:cs="Arial"/>
          <w:sz w:val="20"/>
          <w:szCs w:val="20"/>
        </w:rPr>
        <w:t>Aquatic</w:t>
      </w:r>
      <w:proofErr w:type="spellEnd"/>
      <w:r w:rsidRPr="00D205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056F">
        <w:rPr>
          <w:rFonts w:ascii="Arial" w:hAnsi="Arial" w:cs="Arial"/>
          <w:sz w:val="20"/>
          <w:szCs w:val="20"/>
        </w:rPr>
        <w:t>Chronic</w:t>
      </w:r>
      <w:proofErr w:type="spellEnd"/>
      <w:r w:rsidRPr="00D205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D2056F">
        <w:rPr>
          <w:rFonts w:ascii="Arial" w:hAnsi="Arial" w:cs="Arial"/>
          <w:sz w:val="20"/>
          <w:szCs w:val="20"/>
        </w:rPr>
        <w:tab/>
        <w:t>H41</w:t>
      </w:r>
      <w:r>
        <w:rPr>
          <w:rFonts w:ascii="Arial" w:hAnsi="Arial" w:cs="Arial"/>
          <w:sz w:val="20"/>
          <w:szCs w:val="20"/>
        </w:rPr>
        <w:t>0</w:t>
      </w:r>
      <w:r w:rsidRPr="00D2056F">
        <w:rPr>
          <w:rFonts w:ascii="Arial" w:hAnsi="Arial" w:cs="Arial"/>
          <w:sz w:val="20"/>
          <w:szCs w:val="20"/>
        </w:rPr>
        <w:t xml:space="preserve"> </w:t>
      </w:r>
      <w:r w:rsidRPr="00D2056F">
        <w:rPr>
          <w:rFonts w:ascii="Arial" w:hAnsi="Arial" w:cs="Arial"/>
          <w:sz w:val="20"/>
          <w:szCs w:val="20"/>
        </w:rPr>
        <w:tab/>
        <w:t>Działa bardzo toksycznie na organizmy wodne, powodując długotrwałe skutki. (toksyczność przewlekła; Kategoria 1)</w:t>
      </w:r>
    </w:p>
    <w:p w:rsidR="00D2056F" w:rsidRDefault="00D2056F" w:rsidP="00D2056F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Aquatic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Acute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ab/>
      </w:r>
      <w:r w:rsidRPr="00D2056F">
        <w:rPr>
          <w:rFonts w:ascii="Arial" w:hAnsi="Arial" w:cs="Arial"/>
          <w:sz w:val="20"/>
          <w:szCs w:val="20"/>
        </w:rPr>
        <w:t xml:space="preserve">H400 </w:t>
      </w:r>
      <w:r w:rsidR="00064F39">
        <w:rPr>
          <w:rFonts w:ascii="Arial" w:hAnsi="Arial" w:cs="Arial"/>
          <w:sz w:val="20"/>
          <w:szCs w:val="20"/>
        </w:rPr>
        <w:tab/>
      </w:r>
      <w:r w:rsidRPr="00D2056F">
        <w:rPr>
          <w:rFonts w:ascii="Arial" w:hAnsi="Arial" w:cs="Arial"/>
          <w:sz w:val="20"/>
          <w:szCs w:val="20"/>
        </w:rPr>
        <w:t>Działa bardzo toksycznie na organizmy wodne (Toksyczność ostra; Kategoria 1)</w:t>
      </w:r>
    </w:p>
    <w:p w:rsidR="00D2056F" w:rsidRPr="00D2056F" w:rsidRDefault="00D2056F" w:rsidP="00D2056F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proofErr w:type="spellStart"/>
      <w:r w:rsidRPr="00D2056F">
        <w:rPr>
          <w:rFonts w:ascii="Arial" w:hAnsi="Arial" w:cs="Arial"/>
          <w:sz w:val="20"/>
          <w:szCs w:val="20"/>
        </w:rPr>
        <w:t>Asp</w:t>
      </w:r>
      <w:proofErr w:type="spellEnd"/>
      <w:r w:rsidRPr="00D2056F">
        <w:rPr>
          <w:rFonts w:ascii="Arial" w:hAnsi="Arial" w:cs="Arial"/>
          <w:sz w:val="20"/>
          <w:szCs w:val="20"/>
        </w:rPr>
        <w:t>. Tox.1</w:t>
      </w:r>
      <w:r w:rsidRPr="00D2056F">
        <w:rPr>
          <w:rFonts w:ascii="Arial" w:hAnsi="Arial" w:cs="Arial"/>
          <w:sz w:val="20"/>
          <w:szCs w:val="20"/>
        </w:rPr>
        <w:tab/>
        <w:t>H304</w:t>
      </w:r>
      <w:r w:rsidRPr="00D2056F">
        <w:rPr>
          <w:rFonts w:ascii="Arial" w:hAnsi="Arial" w:cs="Arial"/>
          <w:sz w:val="20"/>
          <w:szCs w:val="20"/>
        </w:rPr>
        <w:tab/>
        <w:t>Połknięcie i dostanie się przez drogi oddechowe może grozić śmiercią Kategoria 1)</w:t>
      </w:r>
    </w:p>
    <w:p w:rsidR="00064F39" w:rsidRDefault="00D2056F" w:rsidP="00D2056F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proofErr w:type="spellStart"/>
      <w:r w:rsidRPr="00D2056F">
        <w:rPr>
          <w:rFonts w:ascii="Arial" w:hAnsi="Arial" w:cs="Arial"/>
          <w:sz w:val="20"/>
          <w:szCs w:val="20"/>
        </w:rPr>
        <w:t>Acute</w:t>
      </w:r>
      <w:proofErr w:type="spellEnd"/>
      <w:r w:rsidRPr="00D205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056F">
        <w:rPr>
          <w:rFonts w:ascii="Arial" w:hAnsi="Arial" w:cs="Arial"/>
          <w:sz w:val="20"/>
          <w:szCs w:val="20"/>
        </w:rPr>
        <w:t>Tox</w:t>
      </w:r>
      <w:proofErr w:type="spellEnd"/>
      <w:r w:rsidRPr="00D2056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</w:t>
      </w:r>
      <w:r w:rsidRPr="00D2056F">
        <w:rPr>
          <w:rFonts w:ascii="Arial" w:hAnsi="Arial" w:cs="Arial"/>
          <w:sz w:val="20"/>
          <w:szCs w:val="20"/>
        </w:rPr>
        <w:t xml:space="preserve"> </w:t>
      </w:r>
      <w:r w:rsidRPr="00D2056F">
        <w:rPr>
          <w:rFonts w:ascii="Arial" w:hAnsi="Arial" w:cs="Arial"/>
          <w:sz w:val="20"/>
          <w:szCs w:val="20"/>
        </w:rPr>
        <w:tab/>
      </w:r>
      <w:r w:rsidR="00064F39" w:rsidRPr="00064F39">
        <w:rPr>
          <w:rFonts w:ascii="Arial" w:hAnsi="Arial" w:cs="Arial"/>
          <w:sz w:val="20"/>
          <w:szCs w:val="20"/>
        </w:rPr>
        <w:t xml:space="preserve">H332 </w:t>
      </w:r>
      <w:r w:rsidR="00064F39">
        <w:rPr>
          <w:rFonts w:ascii="Arial" w:hAnsi="Arial" w:cs="Arial"/>
          <w:sz w:val="20"/>
          <w:szCs w:val="20"/>
        </w:rPr>
        <w:tab/>
      </w:r>
      <w:r w:rsidR="00064F39" w:rsidRPr="00064F39">
        <w:rPr>
          <w:rFonts w:ascii="Arial" w:hAnsi="Arial" w:cs="Arial"/>
          <w:sz w:val="20"/>
          <w:szCs w:val="20"/>
        </w:rPr>
        <w:t>Działa szkodliwie w następstwie wdychania (Kategoria 4)</w:t>
      </w:r>
    </w:p>
    <w:p w:rsidR="00D2056F" w:rsidRPr="00D2056F" w:rsidRDefault="00D2056F" w:rsidP="00D2056F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proofErr w:type="spellStart"/>
      <w:r w:rsidRPr="00D2056F">
        <w:rPr>
          <w:rFonts w:ascii="Arial" w:hAnsi="Arial" w:cs="Arial"/>
          <w:sz w:val="20"/>
          <w:szCs w:val="20"/>
        </w:rPr>
        <w:t>Acute</w:t>
      </w:r>
      <w:proofErr w:type="spellEnd"/>
      <w:r w:rsidRPr="00D205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056F">
        <w:rPr>
          <w:rFonts w:ascii="Arial" w:hAnsi="Arial" w:cs="Arial"/>
          <w:sz w:val="20"/>
          <w:szCs w:val="20"/>
        </w:rPr>
        <w:t>Tox</w:t>
      </w:r>
      <w:proofErr w:type="spellEnd"/>
      <w:r w:rsidRPr="00D2056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</w:t>
      </w:r>
      <w:r w:rsidRPr="00D2056F">
        <w:rPr>
          <w:rFonts w:ascii="Arial" w:hAnsi="Arial" w:cs="Arial"/>
          <w:sz w:val="20"/>
          <w:szCs w:val="20"/>
        </w:rPr>
        <w:tab/>
      </w:r>
      <w:r w:rsidR="00064F39" w:rsidRPr="00064F39">
        <w:rPr>
          <w:rFonts w:ascii="Arial" w:hAnsi="Arial" w:cs="Arial"/>
          <w:sz w:val="20"/>
          <w:szCs w:val="20"/>
        </w:rPr>
        <w:t xml:space="preserve">H312 </w:t>
      </w:r>
      <w:r w:rsidR="00064F39">
        <w:rPr>
          <w:rFonts w:ascii="Arial" w:hAnsi="Arial" w:cs="Arial"/>
          <w:sz w:val="20"/>
          <w:szCs w:val="20"/>
        </w:rPr>
        <w:tab/>
      </w:r>
      <w:r w:rsidR="00064F39" w:rsidRPr="00064F39">
        <w:rPr>
          <w:rFonts w:ascii="Arial" w:hAnsi="Arial" w:cs="Arial"/>
          <w:sz w:val="20"/>
          <w:szCs w:val="20"/>
        </w:rPr>
        <w:t>Działa szkodliwie w kontakcie ze skórą (Kategoria 4)</w:t>
      </w:r>
    </w:p>
    <w:p w:rsidR="00D2056F" w:rsidRDefault="00D2056F" w:rsidP="00D2056F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proofErr w:type="spellStart"/>
      <w:r w:rsidRPr="00D2056F">
        <w:rPr>
          <w:rFonts w:ascii="Arial" w:hAnsi="Arial" w:cs="Arial"/>
          <w:sz w:val="20"/>
          <w:szCs w:val="20"/>
        </w:rPr>
        <w:t>Acute</w:t>
      </w:r>
      <w:proofErr w:type="spellEnd"/>
      <w:r w:rsidRPr="00D205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056F">
        <w:rPr>
          <w:rFonts w:ascii="Arial" w:hAnsi="Arial" w:cs="Arial"/>
          <w:sz w:val="20"/>
          <w:szCs w:val="20"/>
        </w:rPr>
        <w:t>Tox</w:t>
      </w:r>
      <w:proofErr w:type="spellEnd"/>
      <w:r w:rsidRPr="00D2056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</w:t>
      </w:r>
      <w:r w:rsidRPr="00D2056F">
        <w:rPr>
          <w:rFonts w:ascii="Arial" w:hAnsi="Arial" w:cs="Arial"/>
          <w:sz w:val="20"/>
          <w:szCs w:val="20"/>
        </w:rPr>
        <w:tab/>
      </w:r>
      <w:r w:rsidR="00064F39" w:rsidRPr="00064F39">
        <w:rPr>
          <w:rFonts w:ascii="Arial" w:hAnsi="Arial" w:cs="Arial"/>
          <w:sz w:val="20"/>
          <w:szCs w:val="20"/>
        </w:rPr>
        <w:t xml:space="preserve">H302 </w:t>
      </w:r>
      <w:r w:rsidR="00064F39">
        <w:rPr>
          <w:rFonts w:ascii="Arial" w:hAnsi="Arial" w:cs="Arial"/>
          <w:sz w:val="20"/>
          <w:szCs w:val="20"/>
        </w:rPr>
        <w:tab/>
      </w:r>
      <w:r w:rsidR="00064F39" w:rsidRPr="00064F39">
        <w:rPr>
          <w:rFonts w:ascii="Arial" w:hAnsi="Arial" w:cs="Arial"/>
          <w:sz w:val="20"/>
          <w:szCs w:val="20"/>
        </w:rPr>
        <w:t>Działa szkodliwie po połknięciu (Kategoria 4)</w:t>
      </w:r>
      <w:bookmarkStart w:id="0" w:name="_GoBack"/>
      <w:bookmarkEnd w:id="0"/>
    </w:p>
    <w:p w:rsidR="00896649" w:rsidRPr="00896649" w:rsidRDefault="00896649" w:rsidP="00D2056F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896649">
        <w:rPr>
          <w:rFonts w:ascii="Arial" w:hAnsi="Arial" w:cs="Arial"/>
          <w:sz w:val="20"/>
          <w:szCs w:val="20"/>
        </w:rPr>
        <w:t>STOT SE.3</w:t>
      </w:r>
      <w:r w:rsidRPr="00896649">
        <w:rPr>
          <w:rFonts w:ascii="Arial" w:hAnsi="Arial" w:cs="Arial"/>
          <w:sz w:val="20"/>
          <w:szCs w:val="20"/>
        </w:rPr>
        <w:tab/>
        <w:t>H336</w:t>
      </w:r>
      <w:r w:rsidRPr="00896649">
        <w:rPr>
          <w:rFonts w:ascii="Arial" w:hAnsi="Arial" w:cs="Arial"/>
          <w:sz w:val="20"/>
          <w:szCs w:val="20"/>
        </w:rPr>
        <w:tab/>
        <w:t>Może spowodować senność lub zawroty głowy (Kategoria 3)</w:t>
      </w:r>
    </w:p>
    <w:p w:rsidR="00166EDD" w:rsidRPr="00894ED2" w:rsidRDefault="00A11161" w:rsidP="00894ED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16.2.</w:t>
      </w:r>
      <w:r w:rsidR="00166EDD" w:rsidRPr="00894ED2">
        <w:rPr>
          <w:rFonts w:ascii="Arial" w:hAnsi="Arial" w:cs="Arial"/>
          <w:b/>
          <w:sz w:val="20"/>
          <w:szCs w:val="20"/>
        </w:rPr>
        <w:tab/>
        <w:t>Dodatkowe informacje</w:t>
      </w:r>
    </w:p>
    <w:p w:rsidR="00F879D1" w:rsidRPr="00BF22CD" w:rsidRDefault="00F879D1" w:rsidP="00F879D1">
      <w:pPr>
        <w:tabs>
          <w:tab w:val="left" w:pos="-480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BF22CD">
        <w:rPr>
          <w:rFonts w:ascii="Arial" w:eastAsia="Times New Roman" w:hAnsi="Arial" w:cs="Arial"/>
          <w:sz w:val="20"/>
          <w:szCs w:val="24"/>
          <w:lang w:eastAsia="pl-PL"/>
        </w:rPr>
        <w:t xml:space="preserve">Informacje zawarte w niniejszej karcie nie stanowią gwarancji właściwości produktu oraz atestu  jakości  i nie   </w:t>
      </w:r>
    </w:p>
    <w:p w:rsidR="00F879D1" w:rsidRPr="00BF22CD" w:rsidRDefault="00F879D1" w:rsidP="00F879D1">
      <w:pPr>
        <w:tabs>
          <w:tab w:val="left" w:pos="-480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BF22CD">
        <w:rPr>
          <w:rFonts w:ascii="Arial" w:eastAsia="Times New Roman" w:hAnsi="Arial" w:cs="Arial"/>
          <w:sz w:val="20"/>
          <w:szCs w:val="24"/>
          <w:lang w:eastAsia="pl-PL"/>
        </w:rPr>
        <w:t xml:space="preserve">mogą być podstawą do reklamacji. Powyższe informacje  nie mogą  mieć zastosowania dla mieszanin produktu  </w:t>
      </w:r>
    </w:p>
    <w:p w:rsidR="0085398A" w:rsidRPr="00894ED2" w:rsidRDefault="00F879D1" w:rsidP="001A56BC">
      <w:pPr>
        <w:tabs>
          <w:tab w:val="left" w:pos="-4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F22CD">
        <w:rPr>
          <w:rFonts w:ascii="Arial" w:eastAsia="Times New Roman" w:hAnsi="Arial" w:cs="Arial"/>
          <w:sz w:val="20"/>
          <w:szCs w:val="24"/>
          <w:lang w:eastAsia="pl-PL"/>
        </w:rPr>
        <w:t>z innymi  substancjami.</w:t>
      </w:r>
      <w:r w:rsidR="009D2AB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B43501" w:rsidRPr="00B43501">
        <w:rPr>
          <w:rFonts w:ascii="Arial" w:eastAsia="Times New Roman" w:hAnsi="Arial" w:cs="Arial"/>
          <w:sz w:val="20"/>
          <w:szCs w:val="24"/>
          <w:lang w:eastAsia="pl-PL"/>
        </w:rPr>
        <w:t xml:space="preserve">Przy tworzeniu karty wykorzystano metodę obliczeniową. </w:t>
      </w:r>
    </w:p>
    <w:sectPr w:rsidR="0085398A" w:rsidRPr="00894ED2" w:rsidSect="000E6A38">
      <w:headerReference w:type="default" r:id="rId14"/>
      <w:footerReference w:type="default" r:id="rId15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FA" w:rsidRDefault="00E807FA" w:rsidP="000E6A38">
      <w:pPr>
        <w:spacing w:after="0" w:line="240" w:lineRule="auto"/>
      </w:pPr>
      <w:r>
        <w:separator/>
      </w:r>
    </w:p>
  </w:endnote>
  <w:endnote w:type="continuationSeparator" w:id="0">
    <w:p w:rsidR="00E807FA" w:rsidRDefault="00E807FA" w:rsidP="000E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0238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D3076" w:rsidRDefault="008D3076" w:rsidP="003646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64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t>8</w:t>
            </w:r>
          </w:p>
        </w:sdtContent>
      </w:sdt>
    </w:sdtContent>
  </w:sdt>
  <w:p w:rsidR="008D3076" w:rsidRDefault="008D3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FA" w:rsidRDefault="00E807FA" w:rsidP="000E6A38">
      <w:pPr>
        <w:spacing w:after="0" w:line="240" w:lineRule="auto"/>
      </w:pPr>
      <w:r>
        <w:separator/>
      </w:r>
    </w:p>
  </w:footnote>
  <w:footnote w:type="continuationSeparator" w:id="0">
    <w:p w:rsidR="00E807FA" w:rsidRDefault="00E807FA" w:rsidP="000E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76" w:rsidRPr="000E6A38" w:rsidRDefault="008D3076" w:rsidP="000E6A38">
    <w:pPr>
      <w:pStyle w:val="Nagwek"/>
      <w:ind w:firstLine="1800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383CC92" wp14:editId="124BB3E4">
          <wp:simplePos x="0" y="0"/>
          <wp:positionH relativeFrom="column">
            <wp:posOffset>228600</wp:posOffset>
          </wp:positionH>
          <wp:positionV relativeFrom="paragraph">
            <wp:posOffset>22860</wp:posOffset>
          </wp:positionV>
          <wp:extent cx="609600" cy="635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A38">
      <w:rPr>
        <w:rFonts w:ascii="Times New Roman" w:eastAsia="Times New Roman" w:hAnsi="Times New Roman" w:cs="Times New Roman"/>
        <w:sz w:val="24"/>
        <w:szCs w:val="24"/>
        <w:lang w:eastAsia="pl-PL"/>
      </w:rPr>
      <w:t>Innowacyjno-Wdrożeniowa</w:t>
    </w:r>
    <w:r w:rsidRPr="000E6A38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          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</w:t>
    </w:r>
    <w:r w:rsidRPr="000E6A3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ZMYWACZ </w:t>
    </w:r>
    <w:r w:rsidR="00917691">
      <w:rPr>
        <w:rFonts w:ascii="Times New Roman" w:eastAsia="Times New Roman" w:hAnsi="Times New Roman" w:cs="Times New Roman"/>
        <w:sz w:val="24"/>
        <w:szCs w:val="24"/>
        <w:lang w:eastAsia="pl-PL"/>
      </w:rPr>
      <w:t>PC-1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:rsidR="008D3076" w:rsidRPr="000E6A38" w:rsidRDefault="008D3076" w:rsidP="000E6A38">
    <w:pPr>
      <w:tabs>
        <w:tab w:val="center" w:pos="4536"/>
        <w:tab w:val="right" w:pos="9072"/>
      </w:tabs>
      <w:spacing w:after="0" w:line="240" w:lineRule="auto"/>
      <w:ind w:firstLine="1800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E6A38">
      <w:rPr>
        <w:rFonts w:ascii="Times New Roman" w:eastAsia="Times New Roman" w:hAnsi="Times New Roman" w:cs="Times New Roman"/>
        <w:sz w:val="24"/>
        <w:szCs w:val="24"/>
        <w:lang w:eastAsia="pl-PL"/>
      </w:rPr>
      <w:t>Spółka z o. o. SOPUR</w:t>
    </w:r>
  </w:p>
  <w:p w:rsidR="008D3076" w:rsidRPr="000E6A38" w:rsidRDefault="008D3076" w:rsidP="000E6A38">
    <w:pPr>
      <w:tabs>
        <w:tab w:val="center" w:pos="4536"/>
        <w:tab w:val="right" w:pos="9072"/>
      </w:tabs>
      <w:spacing w:after="0" w:line="240" w:lineRule="auto"/>
      <w:ind w:firstLine="1800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E6A3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ul. </w:t>
    </w:r>
    <w:r w:rsidR="00917691">
      <w:rPr>
        <w:rFonts w:ascii="Times New Roman" w:eastAsia="Times New Roman" w:hAnsi="Times New Roman" w:cs="Times New Roman"/>
        <w:sz w:val="24"/>
        <w:szCs w:val="24"/>
        <w:lang w:eastAsia="pl-PL"/>
      </w:rPr>
      <w:t>Jakóba Hechlińskiego 19</w:t>
    </w:r>
    <w:r w:rsidRPr="000E6A38">
      <w:rPr>
        <w:rFonts w:ascii="Times New Roman" w:eastAsia="Times New Roman" w:hAnsi="Times New Roman" w:cs="Times New Roman"/>
        <w:sz w:val="24"/>
        <w:szCs w:val="24"/>
        <w:lang w:eastAsia="pl-PL"/>
      </w:rPr>
      <w:t>,  85-825 Bydgoszcz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Wydanie 1</w:t>
    </w:r>
    <w:r w:rsidRPr="000E6A3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:rsidR="008D3076" w:rsidRPr="000E6A38" w:rsidRDefault="008D3076" w:rsidP="000E6A38">
    <w:pPr>
      <w:spacing w:after="0" w:line="240" w:lineRule="auto"/>
      <w:rPr>
        <w:rFonts w:ascii="Times New Roman" w:eastAsia="Times New Roman" w:hAnsi="Times New Roman" w:cs="Times New Roman"/>
        <w:b/>
        <w:bCs/>
        <w:caps/>
        <w:spacing w:val="30"/>
        <w:sz w:val="20"/>
        <w:szCs w:val="24"/>
        <w:lang w:eastAsia="pl-PL"/>
      </w:rPr>
    </w:pPr>
    <w:r w:rsidRPr="000E6A3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                                               Data wydania  201</w:t>
    </w:r>
    <w:r w:rsidR="00917691">
      <w:rPr>
        <w:rFonts w:ascii="Times New Roman" w:eastAsia="Times New Roman" w:hAnsi="Times New Roman" w:cs="Times New Roman"/>
        <w:sz w:val="24"/>
        <w:szCs w:val="24"/>
        <w:lang w:eastAsia="pl-PL"/>
      </w:rPr>
      <w:t>7</w:t>
    </w:r>
    <w:r w:rsidRPr="000E6A38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0</w:t>
    </w:r>
    <w:r w:rsidR="00917691">
      <w:rPr>
        <w:rFonts w:ascii="Times New Roman" w:eastAsia="Times New Roman" w:hAnsi="Times New Roman" w:cs="Times New Roman"/>
        <w:sz w:val="24"/>
        <w:szCs w:val="24"/>
        <w:lang w:eastAsia="pl-PL"/>
      </w:rPr>
      <w:t>1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-0</w:t>
    </w:r>
    <w:r w:rsidR="00917691">
      <w:rPr>
        <w:rFonts w:ascii="Times New Roman" w:eastAsia="Times New Roman" w:hAnsi="Times New Roman" w:cs="Times New Roman"/>
        <w:sz w:val="24"/>
        <w:szCs w:val="24"/>
        <w:lang w:eastAsia="pl-PL"/>
      </w:rPr>
      <w:t>6</w:t>
    </w:r>
  </w:p>
  <w:p w:rsidR="008D3076" w:rsidRPr="000E6A38" w:rsidRDefault="008D3076" w:rsidP="000E6A3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pacing w:val="30"/>
        <w:sz w:val="20"/>
        <w:szCs w:val="24"/>
        <w:lang w:eastAsia="pl-PL"/>
      </w:rPr>
    </w:pPr>
    <w:r w:rsidRPr="000E6A38">
      <w:rPr>
        <w:rFonts w:ascii="Times New Roman" w:eastAsia="Times New Roman" w:hAnsi="Times New Roman" w:cs="Times New Roman"/>
        <w:b/>
        <w:bCs/>
        <w:caps/>
        <w:spacing w:val="30"/>
        <w:sz w:val="20"/>
        <w:szCs w:val="24"/>
        <w:lang w:eastAsia="pl-PL"/>
      </w:rPr>
      <w:t>karta charakterystyki</w:t>
    </w:r>
  </w:p>
  <w:p w:rsidR="008D3076" w:rsidRPr="000E6A38" w:rsidRDefault="008D3076" w:rsidP="00CC4F93">
    <w:pPr>
      <w:tabs>
        <w:tab w:val="center" w:pos="5103"/>
        <w:tab w:val="left" w:pos="6953"/>
      </w:tabs>
      <w:spacing w:after="20" w:line="240" w:lineRule="auto"/>
      <w:rPr>
        <w:rFonts w:ascii="Times New Roman" w:eastAsia="Times New Roman" w:hAnsi="Times New Roman" w:cs="Times New Roman"/>
        <w:i/>
        <w:sz w:val="20"/>
        <w:szCs w:val="18"/>
        <w:lang w:eastAsia="pl-PL"/>
      </w:rPr>
    </w:pPr>
    <w:r>
      <w:rPr>
        <w:rFonts w:ascii="Times New Roman" w:eastAsia="Times New Roman" w:hAnsi="Times New Roman" w:cs="Times New Roman"/>
        <w:i/>
        <w:iCs/>
        <w:sz w:val="18"/>
        <w:szCs w:val="24"/>
        <w:lang w:eastAsia="pl-PL"/>
      </w:rPr>
      <w:tab/>
    </w:r>
    <w:r w:rsidRPr="000E6A38">
      <w:rPr>
        <w:rFonts w:ascii="Times New Roman" w:eastAsia="Times New Roman" w:hAnsi="Times New Roman" w:cs="Times New Roman"/>
        <w:i/>
        <w:iCs/>
        <w:sz w:val="18"/>
        <w:szCs w:val="24"/>
        <w:lang w:eastAsia="pl-PL"/>
      </w:rPr>
      <w:t xml:space="preserve">wg </w:t>
    </w:r>
    <w:proofErr w:type="spellStart"/>
    <w:r w:rsidRPr="000E6A38">
      <w:rPr>
        <w:rFonts w:ascii="Times New Roman" w:eastAsia="Times New Roman" w:hAnsi="Times New Roman" w:cs="Times New Roman"/>
        <w:i/>
        <w:iCs/>
        <w:sz w:val="18"/>
        <w:szCs w:val="24"/>
        <w:lang w:eastAsia="pl-PL"/>
      </w:rPr>
      <w:t>rozp</w:t>
    </w:r>
    <w:proofErr w:type="spellEnd"/>
    <w:r w:rsidRPr="000E6A38">
      <w:rPr>
        <w:rFonts w:ascii="Times New Roman" w:eastAsia="Times New Roman" w:hAnsi="Times New Roman" w:cs="Times New Roman"/>
        <w:i/>
        <w:iCs/>
        <w:sz w:val="18"/>
        <w:szCs w:val="24"/>
        <w:lang w:eastAsia="pl-PL"/>
      </w:rPr>
      <w:t>. (WE) nr 1907/2006, zał. II</w:t>
    </w:r>
    <w:r>
      <w:rPr>
        <w:rFonts w:ascii="Times New Roman" w:eastAsia="Times New Roman" w:hAnsi="Times New Roman" w:cs="Times New Roman"/>
        <w:i/>
        <w:iCs/>
        <w:sz w:val="18"/>
        <w:szCs w:val="24"/>
        <w:lang w:eastAsia="pl-PL"/>
      </w:rPr>
      <w:t>- z późniejszymi zmianami.</w:t>
    </w:r>
    <w:r>
      <w:rPr>
        <w:rFonts w:ascii="Times New Roman" w:eastAsia="Times New Roman" w:hAnsi="Times New Roman" w:cs="Times New Roman"/>
        <w:i/>
        <w:iCs/>
        <w:sz w:val="18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379"/>
    <w:multiLevelType w:val="multilevel"/>
    <w:tmpl w:val="FBB63D4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C6D6644"/>
    <w:multiLevelType w:val="hybridMultilevel"/>
    <w:tmpl w:val="8A02E99A"/>
    <w:lvl w:ilvl="0" w:tplc="21983FF8">
      <w:start w:val="108"/>
      <w:numFmt w:val="bullet"/>
      <w:lvlText w:val="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EF"/>
    <w:rsid w:val="000026BC"/>
    <w:rsid w:val="000065E3"/>
    <w:rsid w:val="00021ECB"/>
    <w:rsid w:val="00033922"/>
    <w:rsid w:val="00046D53"/>
    <w:rsid w:val="00063717"/>
    <w:rsid w:val="00064F39"/>
    <w:rsid w:val="000762A2"/>
    <w:rsid w:val="000A16F6"/>
    <w:rsid w:val="000A3A51"/>
    <w:rsid w:val="000A660F"/>
    <w:rsid w:val="000C15CA"/>
    <w:rsid w:val="000C4046"/>
    <w:rsid w:val="000D57C5"/>
    <w:rsid w:val="000E6A38"/>
    <w:rsid w:val="00105257"/>
    <w:rsid w:val="00106177"/>
    <w:rsid w:val="00107EBE"/>
    <w:rsid w:val="001312EC"/>
    <w:rsid w:val="00133657"/>
    <w:rsid w:val="00134828"/>
    <w:rsid w:val="00163E70"/>
    <w:rsid w:val="00166EDD"/>
    <w:rsid w:val="00177786"/>
    <w:rsid w:val="00177A23"/>
    <w:rsid w:val="0018452F"/>
    <w:rsid w:val="001876A8"/>
    <w:rsid w:val="0019304F"/>
    <w:rsid w:val="00197220"/>
    <w:rsid w:val="001A2DB4"/>
    <w:rsid w:val="001A56BC"/>
    <w:rsid w:val="001A72B5"/>
    <w:rsid w:val="001B1523"/>
    <w:rsid w:val="001B4FC6"/>
    <w:rsid w:val="001B7B93"/>
    <w:rsid w:val="001D139C"/>
    <w:rsid w:val="001E765B"/>
    <w:rsid w:val="001F5F7B"/>
    <w:rsid w:val="00200750"/>
    <w:rsid w:val="002069DA"/>
    <w:rsid w:val="00233694"/>
    <w:rsid w:val="00236EF0"/>
    <w:rsid w:val="0024105F"/>
    <w:rsid w:val="00243242"/>
    <w:rsid w:val="0024398F"/>
    <w:rsid w:val="00257D2D"/>
    <w:rsid w:val="002633B1"/>
    <w:rsid w:val="002643D7"/>
    <w:rsid w:val="00266C26"/>
    <w:rsid w:val="00276078"/>
    <w:rsid w:val="0028428B"/>
    <w:rsid w:val="002A1EB9"/>
    <w:rsid w:val="002C03D4"/>
    <w:rsid w:val="002D3ED0"/>
    <w:rsid w:val="002E0E03"/>
    <w:rsid w:val="0030265A"/>
    <w:rsid w:val="00303F55"/>
    <w:rsid w:val="0031462B"/>
    <w:rsid w:val="00322903"/>
    <w:rsid w:val="00331B24"/>
    <w:rsid w:val="00344B8B"/>
    <w:rsid w:val="00346002"/>
    <w:rsid w:val="0035798D"/>
    <w:rsid w:val="003646C9"/>
    <w:rsid w:val="00364A03"/>
    <w:rsid w:val="0036745D"/>
    <w:rsid w:val="003936B4"/>
    <w:rsid w:val="00396998"/>
    <w:rsid w:val="00396BBA"/>
    <w:rsid w:val="003D5F45"/>
    <w:rsid w:val="0040307C"/>
    <w:rsid w:val="00410B7C"/>
    <w:rsid w:val="0044486C"/>
    <w:rsid w:val="00447149"/>
    <w:rsid w:val="00450261"/>
    <w:rsid w:val="004525CB"/>
    <w:rsid w:val="00473E65"/>
    <w:rsid w:val="00486929"/>
    <w:rsid w:val="0049242C"/>
    <w:rsid w:val="00492AA5"/>
    <w:rsid w:val="00497B83"/>
    <w:rsid w:val="004D30D3"/>
    <w:rsid w:val="004D71DC"/>
    <w:rsid w:val="004E516E"/>
    <w:rsid w:val="0052009E"/>
    <w:rsid w:val="00553805"/>
    <w:rsid w:val="00554E93"/>
    <w:rsid w:val="00592AF2"/>
    <w:rsid w:val="00595305"/>
    <w:rsid w:val="005E0DA7"/>
    <w:rsid w:val="005E75F6"/>
    <w:rsid w:val="006004F5"/>
    <w:rsid w:val="00622C5B"/>
    <w:rsid w:val="00656C0A"/>
    <w:rsid w:val="006653EE"/>
    <w:rsid w:val="00694742"/>
    <w:rsid w:val="006A01D1"/>
    <w:rsid w:val="006D5436"/>
    <w:rsid w:val="006E551F"/>
    <w:rsid w:val="00751C1E"/>
    <w:rsid w:val="0075408F"/>
    <w:rsid w:val="00781066"/>
    <w:rsid w:val="00793DB5"/>
    <w:rsid w:val="007A4BF0"/>
    <w:rsid w:val="007A625C"/>
    <w:rsid w:val="007B0308"/>
    <w:rsid w:val="007B37EF"/>
    <w:rsid w:val="007C11EF"/>
    <w:rsid w:val="007F7816"/>
    <w:rsid w:val="008005F3"/>
    <w:rsid w:val="00807E59"/>
    <w:rsid w:val="008106CB"/>
    <w:rsid w:val="00817394"/>
    <w:rsid w:val="00831A16"/>
    <w:rsid w:val="008322A9"/>
    <w:rsid w:val="00853093"/>
    <w:rsid w:val="0085398A"/>
    <w:rsid w:val="008668A0"/>
    <w:rsid w:val="00882592"/>
    <w:rsid w:val="00891C5D"/>
    <w:rsid w:val="00894ED2"/>
    <w:rsid w:val="00896649"/>
    <w:rsid w:val="008975D2"/>
    <w:rsid w:val="008B3823"/>
    <w:rsid w:val="008D3076"/>
    <w:rsid w:val="008D4052"/>
    <w:rsid w:val="00917691"/>
    <w:rsid w:val="00923FE7"/>
    <w:rsid w:val="009277C1"/>
    <w:rsid w:val="00931AA2"/>
    <w:rsid w:val="00937881"/>
    <w:rsid w:val="00963C70"/>
    <w:rsid w:val="00967CCC"/>
    <w:rsid w:val="00967E41"/>
    <w:rsid w:val="00970949"/>
    <w:rsid w:val="00983D2C"/>
    <w:rsid w:val="009A2D1D"/>
    <w:rsid w:val="009B0DA7"/>
    <w:rsid w:val="009B0DD5"/>
    <w:rsid w:val="009B3400"/>
    <w:rsid w:val="009C7EEC"/>
    <w:rsid w:val="009D2AB3"/>
    <w:rsid w:val="009D77F6"/>
    <w:rsid w:val="009E7B8E"/>
    <w:rsid w:val="009F182D"/>
    <w:rsid w:val="009F3A48"/>
    <w:rsid w:val="009F4489"/>
    <w:rsid w:val="00A05CF8"/>
    <w:rsid w:val="00A079D4"/>
    <w:rsid w:val="00A11161"/>
    <w:rsid w:val="00A1580C"/>
    <w:rsid w:val="00A31C74"/>
    <w:rsid w:val="00A32521"/>
    <w:rsid w:val="00A365A4"/>
    <w:rsid w:val="00A37993"/>
    <w:rsid w:val="00A41B46"/>
    <w:rsid w:val="00A61C09"/>
    <w:rsid w:val="00A709BA"/>
    <w:rsid w:val="00A719CB"/>
    <w:rsid w:val="00A80723"/>
    <w:rsid w:val="00A94DC6"/>
    <w:rsid w:val="00AB6408"/>
    <w:rsid w:val="00AC0043"/>
    <w:rsid w:val="00AD3BCE"/>
    <w:rsid w:val="00AE2855"/>
    <w:rsid w:val="00B0104E"/>
    <w:rsid w:val="00B0682B"/>
    <w:rsid w:val="00B1028E"/>
    <w:rsid w:val="00B13A43"/>
    <w:rsid w:val="00B1427C"/>
    <w:rsid w:val="00B17722"/>
    <w:rsid w:val="00B31877"/>
    <w:rsid w:val="00B32268"/>
    <w:rsid w:val="00B34D5E"/>
    <w:rsid w:val="00B43501"/>
    <w:rsid w:val="00B513FD"/>
    <w:rsid w:val="00B67FEA"/>
    <w:rsid w:val="00B75F02"/>
    <w:rsid w:val="00B850D5"/>
    <w:rsid w:val="00BA1E00"/>
    <w:rsid w:val="00BB595F"/>
    <w:rsid w:val="00BB597E"/>
    <w:rsid w:val="00BC1BF6"/>
    <w:rsid w:val="00BC78CB"/>
    <w:rsid w:val="00BD5BCF"/>
    <w:rsid w:val="00BD5CFE"/>
    <w:rsid w:val="00BF00BB"/>
    <w:rsid w:val="00C02F79"/>
    <w:rsid w:val="00C10B0F"/>
    <w:rsid w:val="00C23A08"/>
    <w:rsid w:val="00C42AE7"/>
    <w:rsid w:val="00C45C9A"/>
    <w:rsid w:val="00C77A19"/>
    <w:rsid w:val="00C95260"/>
    <w:rsid w:val="00CC4F93"/>
    <w:rsid w:val="00CD3360"/>
    <w:rsid w:val="00CD431A"/>
    <w:rsid w:val="00CE64AF"/>
    <w:rsid w:val="00CF4FA0"/>
    <w:rsid w:val="00D0456A"/>
    <w:rsid w:val="00D16BF5"/>
    <w:rsid w:val="00D2056F"/>
    <w:rsid w:val="00D26F0D"/>
    <w:rsid w:val="00D30216"/>
    <w:rsid w:val="00D5190F"/>
    <w:rsid w:val="00D576C6"/>
    <w:rsid w:val="00D74F2A"/>
    <w:rsid w:val="00DB37E3"/>
    <w:rsid w:val="00DD1B5B"/>
    <w:rsid w:val="00DD7CC9"/>
    <w:rsid w:val="00DE299C"/>
    <w:rsid w:val="00DE2C9E"/>
    <w:rsid w:val="00DE5720"/>
    <w:rsid w:val="00DE58E3"/>
    <w:rsid w:val="00E01C9A"/>
    <w:rsid w:val="00E21987"/>
    <w:rsid w:val="00E3054C"/>
    <w:rsid w:val="00E4421A"/>
    <w:rsid w:val="00E44569"/>
    <w:rsid w:val="00E45F76"/>
    <w:rsid w:val="00E53FDC"/>
    <w:rsid w:val="00E54ABB"/>
    <w:rsid w:val="00E75729"/>
    <w:rsid w:val="00E807FA"/>
    <w:rsid w:val="00E86373"/>
    <w:rsid w:val="00EA1710"/>
    <w:rsid w:val="00EA6A78"/>
    <w:rsid w:val="00EB25B9"/>
    <w:rsid w:val="00EB453C"/>
    <w:rsid w:val="00EC0E66"/>
    <w:rsid w:val="00EC7117"/>
    <w:rsid w:val="00EF0FA6"/>
    <w:rsid w:val="00EF4120"/>
    <w:rsid w:val="00F1502D"/>
    <w:rsid w:val="00F21527"/>
    <w:rsid w:val="00F3073E"/>
    <w:rsid w:val="00F35182"/>
    <w:rsid w:val="00F57678"/>
    <w:rsid w:val="00F6783A"/>
    <w:rsid w:val="00F700D0"/>
    <w:rsid w:val="00F77787"/>
    <w:rsid w:val="00F80EB6"/>
    <w:rsid w:val="00F879D1"/>
    <w:rsid w:val="00FA4FB9"/>
    <w:rsid w:val="00FB15AF"/>
    <w:rsid w:val="00FB237D"/>
    <w:rsid w:val="00FB23C6"/>
    <w:rsid w:val="00FD47AF"/>
    <w:rsid w:val="00FE0DD6"/>
    <w:rsid w:val="00FF0C00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38"/>
  </w:style>
  <w:style w:type="paragraph" w:styleId="Stopka">
    <w:name w:val="footer"/>
    <w:basedOn w:val="Normalny"/>
    <w:link w:val="StopkaZnak"/>
    <w:uiPriority w:val="99"/>
    <w:unhideWhenUsed/>
    <w:rsid w:val="000E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38"/>
  </w:style>
  <w:style w:type="paragraph" w:styleId="Tekstdymka">
    <w:name w:val="Balloon Text"/>
    <w:basedOn w:val="Normalny"/>
    <w:link w:val="TekstdymkaZnak"/>
    <w:uiPriority w:val="99"/>
    <w:semiHidden/>
    <w:unhideWhenUsed/>
    <w:rsid w:val="000E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38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18452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B595F"/>
    <w:pPr>
      <w:tabs>
        <w:tab w:val="left" w:pos="-480"/>
      </w:tabs>
      <w:spacing w:after="0" w:line="240" w:lineRule="auto"/>
    </w:pPr>
    <w:rPr>
      <w:rFonts w:ascii="Arial" w:eastAsia="Times New Roman" w:hAnsi="Arial" w:cs="Arial"/>
      <w:b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595F"/>
    <w:rPr>
      <w:rFonts w:ascii="Arial" w:eastAsia="Times New Roman" w:hAnsi="Arial" w:cs="Arial"/>
      <w:bCs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38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380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4120"/>
  </w:style>
  <w:style w:type="table" w:styleId="Tabela-Siatka">
    <w:name w:val="Table Grid"/>
    <w:basedOn w:val="Standardowy"/>
    <w:uiPriority w:val="59"/>
    <w:rsid w:val="00DE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38"/>
  </w:style>
  <w:style w:type="paragraph" w:styleId="Stopka">
    <w:name w:val="footer"/>
    <w:basedOn w:val="Normalny"/>
    <w:link w:val="StopkaZnak"/>
    <w:uiPriority w:val="99"/>
    <w:unhideWhenUsed/>
    <w:rsid w:val="000E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38"/>
  </w:style>
  <w:style w:type="paragraph" w:styleId="Tekstdymka">
    <w:name w:val="Balloon Text"/>
    <w:basedOn w:val="Normalny"/>
    <w:link w:val="TekstdymkaZnak"/>
    <w:uiPriority w:val="99"/>
    <w:semiHidden/>
    <w:unhideWhenUsed/>
    <w:rsid w:val="000E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38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18452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B595F"/>
    <w:pPr>
      <w:tabs>
        <w:tab w:val="left" w:pos="-480"/>
      </w:tabs>
      <w:spacing w:after="0" w:line="240" w:lineRule="auto"/>
    </w:pPr>
    <w:rPr>
      <w:rFonts w:ascii="Arial" w:eastAsia="Times New Roman" w:hAnsi="Arial" w:cs="Arial"/>
      <w:b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595F"/>
    <w:rPr>
      <w:rFonts w:ascii="Arial" w:eastAsia="Times New Roman" w:hAnsi="Arial" w:cs="Arial"/>
      <w:bCs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38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380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4120"/>
  </w:style>
  <w:style w:type="table" w:styleId="Tabela-Siatka">
    <w:name w:val="Table Grid"/>
    <w:basedOn w:val="Standardowy"/>
    <w:uiPriority w:val="59"/>
    <w:rsid w:val="00DE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kosakowski@sopur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sopur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7DCF-26FF-4583-BA05-BD29D22E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3384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kosakowski</dc:creator>
  <cp:lastModifiedBy>Krzysztof</cp:lastModifiedBy>
  <cp:revision>3</cp:revision>
  <cp:lastPrinted>2017-01-05T09:33:00Z</cp:lastPrinted>
  <dcterms:created xsi:type="dcterms:W3CDTF">2017-01-05T09:59:00Z</dcterms:created>
  <dcterms:modified xsi:type="dcterms:W3CDTF">2017-01-05T10:08:00Z</dcterms:modified>
</cp:coreProperties>
</file>